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95A" w:rsidRDefault="0054195A" w:rsidP="00877E32">
      <w:pPr>
        <w:spacing w:line="360" w:lineRule="auto"/>
        <w:rPr>
          <w:rFonts w:ascii="Arial Narrow" w:hAnsi="Arial Narrow"/>
          <w:b/>
        </w:rPr>
      </w:pPr>
    </w:p>
    <w:p w:rsidR="0054195A" w:rsidRDefault="0054195A" w:rsidP="00877E32">
      <w:pPr>
        <w:spacing w:line="360" w:lineRule="auto"/>
        <w:rPr>
          <w:rFonts w:ascii="Arial Narrow" w:hAnsi="Arial Narrow"/>
          <w:b/>
        </w:rPr>
      </w:pPr>
    </w:p>
    <w:p w:rsidR="0054195A" w:rsidRDefault="0054195A" w:rsidP="00877E32">
      <w:pPr>
        <w:spacing w:line="360" w:lineRule="auto"/>
        <w:rPr>
          <w:rFonts w:ascii="Arial Narrow" w:hAnsi="Arial Narrow"/>
          <w:b/>
        </w:rPr>
      </w:pPr>
    </w:p>
    <w:p w:rsidR="0054195A" w:rsidRDefault="0054195A" w:rsidP="00877E32">
      <w:pPr>
        <w:spacing w:line="360" w:lineRule="auto"/>
        <w:rPr>
          <w:rFonts w:ascii="Arial Narrow" w:hAnsi="Arial Narrow"/>
          <w:b/>
        </w:rPr>
      </w:pPr>
    </w:p>
    <w:p w:rsidR="0054195A" w:rsidRDefault="0054195A" w:rsidP="00877E32">
      <w:pPr>
        <w:spacing w:line="360" w:lineRule="auto"/>
        <w:rPr>
          <w:rFonts w:ascii="Arial Narrow" w:hAnsi="Arial Narrow"/>
          <w:b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72"/>
        </w:rPr>
      </w:pPr>
      <w:r w:rsidRPr="0054195A">
        <w:rPr>
          <w:rFonts w:ascii="Arial Narrow" w:hAnsi="Arial Narrow"/>
          <w:b/>
          <w:sz w:val="72"/>
        </w:rPr>
        <w:t>MEMORIAL DECRITIVO</w:t>
      </w: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72"/>
        </w:rPr>
      </w:pPr>
      <w:r>
        <w:rPr>
          <w:rFonts w:ascii="Arial Narrow" w:hAnsi="Arial Narrow"/>
          <w:b/>
          <w:sz w:val="72"/>
        </w:rPr>
        <w:t>ORÇAMENTO</w:t>
      </w: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72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72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  <w:r w:rsidRPr="0022670F">
        <w:rPr>
          <w:rFonts w:ascii="Arial Narrow" w:hAnsi="Arial Narrow"/>
          <w:b/>
          <w:sz w:val="24"/>
        </w:rPr>
        <w:t>INTERSEÇÃO RODOVIÁRIA DO ACESSO VIÁRIO DO MUNICÍPIO LAGOA DA CANOA</w:t>
      </w: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24"/>
        </w:rPr>
      </w:pPr>
    </w:p>
    <w:p w:rsidR="0054195A" w:rsidRDefault="0054195A" w:rsidP="0054195A">
      <w:pPr>
        <w:pStyle w:val="Cabealho"/>
        <w:jc w:val="center"/>
        <w:rPr>
          <w:rFonts w:ascii="Arial Narrow" w:hAnsi="Arial Narrow"/>
          <w:b/>
          <w:sz w:val="72"/>
        </w:rPr>
      </w:pPr>
      <w:r>
        <w:rPr>
          <w:rFonts w:ascii="Arial Narrow" w:hAnsi="Arial Narrow"/>
          <w:b/>
          <w:sz w:val="24"/>
        </w:rPr>
        <w:t xml:space="preserve">LAGOA DA CANOA/AL, 10 DE </w:t>
      </w:r>
      <w:proofErr w:type="gramStart"/>
      <w:r>
        <w:rPr>
          <w:rFonts w:ascii="Arial Narrow" w:hAnsi="Arial Narrow"/>
          <w:b/>
          <w:sz w:val="24"/>
        </w:rPr>
        <w:t>MAIO</w:t>
      </w:r>
      <w:proofErr w:type="gramEnd"/>
      <w:r>
        <w:rPr>
          <w:rFonts w:ascii="Arial Narrow" w:hAnsi="Arial Narrow"/>
          <w:b/>
          <w:sz w:val="24"/>
        </w:rPr>
        <w:t xml:space="preserve"> DE 2019</w:t>
      </w:r>
    </w:p>
    <w:p w:rsidR="00F9312A" w:rsidRPr="00877E32" w:rsidRDefault="00877E32" w:rsidP="00877E32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 xml:space="preserve">1.1.1 - </w:t>
      </w:r>
      <w:r w:rsidRPr="00877E32">
        <w:rPr>
          <w:rFonts w:ascii="Arial Narrow" w:hAnsi="Arial Narrow"/>
          <w:b/>
        </w:rPr>
        <w:t>PLACA DE OBRA EM CHAPA DE ACO GALVANIZADO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DEVERÁ SER INSTALADA PLACA DE IDENTIFICAÇÃO DA OBRA, NAS DIMENSÕES E PADRÕES DO GOVERNO FEDERAL, CONTENDO INFORMAÇÕES BÁSICAS DO MANUAL.</w:t>
      </w:r>
    </w:p>
    <w:p w:rsidR="00877E32" w:rsidRDefault="00877E32" w:rsidP="00877E32">
      <w:pPr>
        <w:spacing w:line="360" w:lineRule="auto"/>
        <w:rPr>
          <w:rFonts w:ascii="Arial Narrow" w:hAnsi="Arial Narrow"/>
          <w:b/>
        </w:rPr>
      </w:pPr>
      <w:r w:rsidRPr="00877E32">
        <w:rPr>
          <w:rFonts w:ascii="Arial Narrow" w:hAnsi="Arial Narrow"/>
          <w:b/>
        </w:rPr>
        <w:t xml:space="preserve">1.1.2 </w:t>
      </w:r>
      <w:r>
        <w:rPr>
          <w:rFonts w:ascii="Arial Narrow" w:hAnsi="Arial Narrow"/>
          <w:b/>
        </w:rPr>
        <w:t xml:space="preserve">- </w:t>
      </w:r>
      <w:r w:rsidRPr="00877E32">
        <w:rPr>
          <w:rFonts w:ascii="Arial Narrow" w:hAnsi="Arial Narrow"/>
          <w:b/>
        </w:rPr>
        <w:t>BARRACÃO PARA ESCRITÓRIO DE OBRA PORTE PEQUENO S=25,41M2 COM MATERIAIS NOVOS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 CANTEIRO DEVERÁ SER INSTALADO EM LOCAL APROPRIADO, COM INSTALAÇÕES PARA ALOJAMENTO, BANHEIROS E VESTIÁRIOS PARA FUNCIONÁRIOS, DEPÓSITOS DE MATERIAIS NECESSÁRIOS A EXECUÇÃO DA OBRA E ESCRITÓRIO PARA FISCALIZAÇÃO.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1.1.3 - </w:t>
      </w:r>
      <w:r w:rsidRPr="00877E32">
        <w:rPr>
          <w:rFonts w:ascii="Arial Narrow" w:hAnsi="Arial Narrow"/>
          <w:b/>
        </w:rPr>
        <w:t>LOCAÇÃO DE EIXOS EM GERAL, COM ESTAQUEAMENTO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A) NIVELAMENTO: VERIFICAÇÃO DO NIVELAMENTO ATUAL E ALTERAÇÃO SE NECESSÁRIO VISANDO NÃO FORMAREM BACIAS ENTRE RUAS, DE MODO A DIFICULTAR O ESCOAMENTO DE ÁGUAS PLUVIAIS.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B) LARGURA: DE ACORDO COM PROJETO DE LOTEAMENTO DO BAIRRO, CASO HAJA DIFERENÇAS, ANTES DA EXECUÇÃO DOS SERVIÇOS DE TERRAPLENAGEM, A EMPRESA CONTRATADA DEVERÁ COMUNICAR POR ESCRITO, À SECRETARIA DE OBRAS.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C) INCLINAÇÃO: PARA LOGRADOUROS COM INCLINAÇÃO SUPERIOR A 10%, A EMPRESA CONTRATADA DEVERÁ COMUNICAR POR ESCRITO, À SECRETARIA DE OBRAS.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D) PESQUISA DE INTERFERÊNCIAS: A EMPRESA CONTRATADA DEVERÁ VERIFICAR “IN-LOCO”, A EXISTÊNCIA DE REDES COMO TELEFONIA, ESGOTO E RAMAIS, ÁGUA E RAMAIS, GALERIAS DE ÁGUAS PLUVIAIS, TUBOS DE PASSAGEM, CAIXAS, ETC... TODOS OS LOTES COM TESTADAS PARA O LOGRADOURO QUE RECEBERÁ A PAVIMENTAÇÃO ASFÁLTICA DEVERÃO POSSUIR RAMAIS DE ÁGUA E ESGOTO NO PASSEIO PÚBLICO.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1.2.1 - </w:t>
      </w:r>
      <w:r w:rsidRPr="00877E32">
        <w:rPr>
          <w:rFonts w:ascii="Arial Narrow" w:hAnsi="Arial Narrow"/>
          <w:b/>
        </w:rPr>
        <w:t>ESCAVACAO, CARGA E TRANSPORTE DE MATERIAL DE 1A CATEGORIA COM TRATOR SOBRE ESTEIRAS 347 HP E CACAMBA 6M3, DMT 50 A 200M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CORTES SÃO SEGMENTOS, CUJA IMPLANTAÇÃO REQUER ESCAVAÇÃO DO TERRENO NATURAL, AO LONGO DO EIXO E NO INTERIOR DOS LIMITES DAS SEÇÕES DO PROJETO, QUE DEFINEM O CORPO ESTRADAL.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AS OPERAÇÕES DE CORTE COMPREENDEM: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lastRenderedPageBreak/>
        <w:t>-</w:t>
      </w:r>
      <w:r w:rsidR="0022670F">
        <w:rPr>
          <w:rFonts w:ascii="Arial Narrow" w:hAnsi="Arial Narrow"/>
        </w:rPr>
        <w:t xml:space="preserve"> </w:t>
      </w:r>
      <w:r w:rsidRPr="00877E32">
        <w:rPr>
          <w:rFonts w:ascii="Arial Narrow" w:hAnsi="Arial Narrow"/>
        </w:rPr>
        <w:t>ESCAVAÇÃO DOS MATERIAIS CONSTITUINTES DO TERRENO NATURAL ATÉ O GREIDE DE TERRAPLENAGEM INDICADO NO PROJETO;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-</w:t>
      </w:r>
      <w:r w:rsidR="0022670F">
        <w:rPr>
          <w:rFonts w:ascii="Arial Narrow" w:hAnsi="Arial Narrow"/>
        </w:rPr>
        <w:t xml:space="preserve"> </w:t>
      </w:r>
      <w:r w:rsidRPr="00877E32">
        <w:rPr>
          <w:rFonts w:ascii="Arial Narrow" w:hAnsi="Arial Narrow"/>
        </w:rPr>
        <w:t>CARGA E TRANSPORTE DOS MATERIAIS PARA ATERROS OU BOTA-FORAS;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 xml:space="preserve">OS MATERIAIS DE 1ª CATEGORIA COMPREENDEM OS SOLOS EM GERAL, RESIDUAIS OU SEDIMENTARES, SEIXOS ROLADOS OU NÃO, COM DIÂMETRO MÁXIMO INFERIOR A 0,15 M, QUALQUER QUE SEJA O TEOR DE UMIDADE APRESENTADO;                                     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JÁ OS MATERIAIS DE 2ª CATEGORIA COMPREENDEM OS SOLOS DE RESISTÊNCIA AO DESMONTE MECÂNICO INFERIOR À ROCHA NÃO ALTERADA, CUJA EXTRAÇÃO SE PROCESSE POR COMBINAÇÃO DE MÉTODOS QUE OBRIGUEM A UTILIZAÇÃO DE EQUIPAMENTO DE ESCARIFICAÇÃO DE GRANDE PORTE, INCLUÍDOS NESTA CLASSIFICAÇÃO OS BLOCOS DE ROCHA, DE VOLUME INFERIOR A 2 M³ E OS MATACÕES OU PEDRAS DE DIÂMETRO MÉDIO ENTRE 0,15 M E 1,00 M.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ESTES MATERIAIS DEVERÃO SER TRANSPORTADOS PARA LOCAIS PREVIAMENTE INDICADOS PELA FISCALIZAÇÃO, DE FORMA A NÃO CAUSAR TRANSTORNOS PROVISÓRIOS OU DEFINITIVOS À OBRA, SENDO SUA DMT DE 01 A 05 KM.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A DEFINIÇÃO DA ÁREA DO “BOTA-FORA” PARA ESTE TIPO DE MATERIAL, BEM COMO A DEVIDA LIBERAÇÃO AMBIENTAL, FICA POR CONTA DA CONTRATADA, DEVENDO O MATERIAL SER ESPALHADO COM EQUIPAMENTO APROPRIADO.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SERÃO EMPREGADOS TRATORES EQUIPADOS COM LÂMINAS, CARREGADORAS CONJUGADAS COM OUTROS EQUIPAMENTOS, ESCAVADEIRA HIDRÁULICA E TRANSPORTADORES DIVERSOS. A OPERAÇÃO INCLUIRÁ, COMPLEMENTARMENTE A UTILIZAÇÃO DE TRATORES E MOTONIVELADORAS, PARA ESCARIFICAÇÃO, MANUTENÇÃO DE CAMINHOS DE SERVIÇO E ÁREAS DE TRABALHO, ALÉM DE TRATORES ESTEIRA.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A MEDIÇÃO EFETUAR-SE-Á LEVANDO EM CONSIDERAÇÃO O VOLUME EXTRAÍDO, EM METROS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1.2.2 - </w:t>
      </w:r>
      <w:r w:rsidRPr="00877E32">
        <w:rPr>
          <w:rFonts w:ascii="Arial Narrow" w:hAnsi="Arial Narrow"/>
          <w:b/>
        </w:rPr>
        <w:t>MATERIAL PARA BASE, CBR&gt;60, ADQUIRIDO SOLTO NA JAZIDA, INCLUSIVE LIMPEZA DA ÁREA E CARGA, EXCLUSIVE TRANSPORTE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DEVERÁ OBEDECER ÀS NORMAS TIPO ESPECIFICAÇÃO DE SERVIÇO DO DNIT (ES 303/97);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 xml:space="preserve">COMPREENDE AS OPERAÇÕES DE ESPALHAMENTO, MISTURA E PULVERIZAÇÃO, UMEDECIMENTO OU SECAGEM, COMPACTAÇÃO E ACABAMENTO DOS MATERIAIS IMPORTADOS, </w:t>
      </w:r>
      <w:r w:rsidRPr="00877E32">
        <w:rPr>
          <w:rFonts w:ascii="Arial Narrow" w:hAnsi="Arial Narrow"/>
        </w:rPr>
        <w:lastRenderedPageBreak/>
        <w:t>REALIZADAS NA PISTA DEVIDAMENTE PREPARADA NAS QUANTIDADES QUE PERMITEM, APÓS COMPACTAÇÃO ATINGIR A ESPESSURA PROJETADA.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OS MATERIAIS DE BASE</w:t>
      </w:r>
      <w:r>
        <w:rPr>
          <w:rFonts w:ascii="Arial Narrow" w:hAnsi="Arial Narrow"/>
        </w:rPr>
        <w:t xml:space="preserve"> </w:t>
      </w:r>
      <w:r w:rsidRPr="00877E32">
        <w:rPr>
          <w:rFonts w:ascii="Arial Narrow" w:hAnsi="Arial Narrow"/>
        </w:rPr>
        <w:t>(DEMAIS RUAS E AVENIDAS) SERÃO EXPLORADOS, PREPARADOS E DE ACORDO COM AS ESPECIFICAÇÕES COMPLEMENTARES.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 GRAU DE COMPACTAÇÃO DEVERÁ SER NO MÍNIMO 100% EM RELAÇÃO A MASSA ESPECIFICADA APARENTE SECA MÁXIMA OBTIDA NO ENSAIO DNER-ME 43-64, E O TEOR DE UMIDADE DEVERÁ SER A UMIDADE ÓTIMA DO ENSAIO +/- 2%.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 ATERRO DA BASE TERÁ A ESPESSURA DE 20CM, CONFORME PREVISTOS EM PROJETO.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1.2.3 - </w:t>
      </w:r>
      <w:r w:rsidRPr="00877E32">
        <w:rPr>
          <w:rFonts w:ascii="Arial Narrow" w:hAnsi="Arial Narrow"/>
          <w:b/>
        </w:rPr>
        <w:t>TRANSPORTE COM CAMINHÃO BASCULANTE DE 14 M3, EM VIA URBANA EM LEITO NATURAL (UNIDADE: M3XKM). AF_04/2016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 SERVIÇO CONSISTE EM ESCAVAR, TRANSPORTAR E DESCARREGAR NA OBRA, O MATERIAL DE JAZIDA (QUE SERÁ DE RESPONSABILIDADE DA EMPRESA A SER CONTRATADA), CUJAS CARACTERÍSTICAS GRANULOMÉTRICAS E DE COMPACTAÇÃO, COMPROVADAS MEDIANTE TESTE, SÃO ADEQUADAS PARA SERVIR DE BASE DE PAVIMENTO ASFÁLTICO.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OBS.: A CARGA DE TERRA PARA UTILIZAÇÃO DE ATERRO DA CAIXA SERÁ MEDIDA COM EMPOLAMENTO DE NO MÁXIMO 25%.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1.2.4 - </w:t>
      </w:r>
      <w:r w:rsidRPr="00877E32">
        <w:rPr>
          <w:rFonts w:ascii="Arial Narrow" w:hAnsi="Arial Narrow"/>
          <w:b/>
        </w:rPr>
        <w:t>ESCAVACAO MECANICA DE MATERIAL 1A. CATEGORIA, PROVENIENTE DE CORTE DE SUBLEITO (C/TRATOR ESTEIRAS 160HP)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 xml:space="preserve">SERÁ FEITA ATRAVÉS DE EQUIPAMENTOS APROPRIADOS PARA MAIOR RAPIDEZ NO ANDAMENTO DAS OBRAS.                                    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 SENTIDO NORMAL DA ESCAVAÇÃO SERÁ SEMPRE DE JUSANTE PARA MONTANTE. QUANDO A COESÃO DO SOLO FOR MUITO BAIXA DEVERÁ SER EFETUADO ESCORAMENTO DE MADEIRA PARA EVITAR O DESMORONAMENTO.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1.2.5 - </w:t>
      </w:r>
      <w:r w:rsidRPr="00877E32">
        <w:rPr>
          <w:rFonts w:ascii="Arial Narrow" w:hAnsi="Arial Narrow"/>
          <w:b/>
        </w:rPr>
        <w:t>CARGA MECÂNICA DE MATERIAL DE 1ª CATEGORIA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 SERVIÇO CONSISTE EM REALIZAR A CARGA DE MATERIAL DE 1º CATEGORIA, PROVENIENTE DE ESCAVAÇÃO COM UTILIZAÇÃO DE MÁQUINA.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OBS.: A CARGA DE TERRA PARA UTILIZAÇÃO DE ATERRO DA CAIXA SERÁ MEDIDA COM EMPOLAMENTO DE NO MÁXIMO 25%.</w:t>
      </w:r>
    </w:p>
    <w:p w:rsidR="00877E32" w:rsidRDefault="00877E32" w:rsidP="00877E32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 xml:space="preserve">1.2.6 - </w:t>
      </w:r>
      <w:r w:rsidRPr="00877E32">
        <w:rPr>
          <w:rFonts w:ascii="Arial Narrow" w:hAnsi="Arial Narrow"/>
          <w:b/>
        </w:rPr>
        <w:t>TRANSPORTE COM CAMINHÃO BASCULANTE DE 14 M3, EM VIA URBANA EM LEITO NATURAL (UNIDADE: M3XKM). AF_04/2016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 SERVIÇO CONSISTE EM ESCAVAR, TRANSPORTAR E DESCARREGAR NA OBRA, O MATERIAL DE JAZIDA (QUE SERÁ DE RESPONSABILIDADE DA EMPRESA A SER CONTRATADA), CUJAS CARACTERÍSTICAS GRANULOMÉTRICAS E DE COMPACTAÇÃO, COMPROVADAS MEDIANTE TESTE, SÃO ADEQUADAS PARA SERVIR DE BASE DE PAVIMENTO ASFÁLTICO.</w:t>
      </w:r>
    </w:p>
    <w:p w:rsidR="00877E32" w:rsidRPr="00877E32" w:rsidRDefault="00877E32" w:rsidP="00877E32">
      <w:pPr>
        <w:spacing w:line="360" w:lineRule="auto"/>
        <w:jc w:val="both"/>
        <w:rPr>
          <w:rFonts w:ascii="Arial Narrow" w:hAnsi="Arial Narrow"/>
        </w:rPr>
      </w:pPr>
      <w:r w:rsidRPr="00877E32">
        <w:rPr>
          <w:rFonts w:ascii="Arial Narrow" w:hAnsi="Arial Narrow"/>
        </w:rPr>
        <w:t>OBS.: A CARGA DE TERRA PARA UTILIZAÇÃO DE ATERRO DA CAIXA SERÁ MEDIDA COM EMPOLAMENTO DE NO MÁXIMO 25%.</w:t>
      </w:r>
    </w:p>
    <w:p w:rsidR="00877E32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1.3.1 - </w:t>
      </w:r>
      <w:r w:rsidRPr="00887DC0">
        <w:rPr>
          <w:rFonts w:ascii="Arial Narrow" w:hAnsi="Arial Narrow"/>
          <w:b/>
        </w:rPr>
        <w:t>REGULARIZAÇÃO E COMPACTAÇÃO DE SUBLEITO ATÉ 20 CM DE ESPESSURA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DEVERÁ SER EFETUADO O NIVELAMENTO E COMPACTAÇÃO DO SUBLEITO REBAIXADO, OBSERVANDO-SE AS COTAS FINAIS E OS CAIMENTOS NECESSÁRIOS AO BOM ESCOAMENTO DAS ÁGUAS PLUVIAIS CONFORME OS PERFIS TOPOGRÁFICOS (LONGITUDINAL E TRANSVERSAL) INDICADOS NO PROJETO;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- A CAMADA DO TERRENO DEVE ESTAR LIMPA, SEM A PRESENÇA DE PLANTAS, RAÍZES E QUALQUER TIPO DE MATÉRIA ORGÂNICA.</w:t>
      </w:r>
    </w:p>
    <w:p w:rsidR="00877E32" w:rsidRDefault="00887DC0" w:rsidP="00877E32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1.3.2 - </w:t>
      </w:r>
      <w:r w:rsidRPr="00887DC0">
        <w:rPr>
          <w:rFonts w:ascii="Arial Narrow" w:hAnsi="Arial Narrow"/>
          <w:b/>
        </w:rPr>
        <w:t>PINTURA DE LIGAÇÃO COM EMULSÃO RR-1C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A PINTURA DE LIGAÇÃO SERÁ EXECUTADA SOBRE A PISTA PREVIAMENTE LIMPA, A TAXA DE APROXIMADAMENTE 1,0 LITRO DE EMULSÃO POR METRO QUADRADO,</w:t>
      </w:r>
      <w:r>
        <w:rPr>
          <w:rFonts w:ascii="Arial Narrow" w:hAnsi="Arial Narrow"/>
        </w:rPr>
        <w:t xml:space="preserve"> </w:t>
      </w:r>
      <w:r w:rsidRPr="00887DC0">
        <w:rPr>
          <w:rFonts w:ascii="Arial Narrow" w:hAnsi="Arial Narrow"/>
        </w:rPr>
        <w:t>COM A TEMPERATURA DO PRODUTO À 60ºC APLICADO COM CAMINHÃO ESPARGIDOR DOTADO DE BARRA COM BICOS ESPARGIDORES E SISTEMA DE AQUECIMENTO.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NA PINTURA SERÁ APLICADA EMULSÃO ASFÁLTICA TIPO RR-1C RECORTADA COM 20% DE ÁGUA.</w:t>
      </w:r>
    </w:p>
    <w:p w:rsid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1.3.3 - </w:t>
      </w:r>
      <w:r w:rsidRPr="00887DC0">
        <w:rPr>
          <w:rFonts w:ascii="Arial Narrow" w:hAnsi="Arial Narrow"/>
          <w:b/>
        </w:rPr>
        <w:t>MICRO REVESTIMENTO A FRIO COM EMULSÃO MODIFICADA COM POLÍMERO DE 1,5 CM - BRITA COMERCIAL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 w:rsidRPr="00887DC0">
        <w:rPr>
          <w:rFonts w:ascii="Arial Narrow" w:hAnsi="Arial Narrow"/>
          <w:b/>
        </w:rPr>
        <w:t>DEFINIÇÃO</w:t>
      </w:r>
    </w:p>
    <w:p w:rsid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 xml:space="preserve">– MICRO REVESTIMENTO ASFÁLTICO A FRIO COM EMULSÃO MODIFICADA POR POLÍMERO CONSISTE NA ASSOCIAÇÃO DE AGREGADO, MATERIAL DE ENCHIMENTO (FILLER), EMULSÃO ASFÁLTICA MODIFICADA POR POLÍMERO DO TIPO SBS, ÁGUA, ADITIVOS SE NECESSÁRIOS, COM </w:t>
      </w:r>
      <w:r w:rsidRPr="00887DC0">
        <w:rPr>
          <w:rFonts w:ascii="Arial Narrow" w:hAnsi="Arial Narrow"/>
        </w:rPr>
        <w:lastRenderedPageBreak/>
        <w:t xml:space="preserve">CONSISTÊNCIA FLUIDA, UNIFORMEMENTE ESPALHADA SOBRE UMA SUPERFÍCIE PREVIAMENTE PREPARADA.           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 w:rsidRPr="00887DC0">
        <w:rPr>
          <w:rFonts w:ascii="Arial Narrow" w:hAnsi="Arial Narrow"/>
          <w:b/>
        </w:rPr>
        <w:t>CONDIÇÕES GERAIS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O MICRO REVESTIMENTO ASFÁLTICO A FRIO COM EMULSÃO MODIFICADA POR POLÍMERO PODE SER EMPREGADO COMO CAMADA SELANTE, IMPERMEABILIZANTE, REGULARIZADORA E REJUVENESCEDORA OU COMO CAMADA ANTIDERRAPANTE DE PAVIMENTOS.</w:t>
      </w:r>
    </w:p>
    <w:p w:rsid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É</w:t>
      </w:r>
      <w:r w:rsidRPr="00887DC0">
        <w:rPr>
          <w:rFonts w:ascii="Arial Narrow" w:hAnsi="Arial Narrow"/>
        </w:rPr>
        <w:t xml:space="preserve"> PERMITIDA A EXECUÇÃO DOS SERVIÇOS, OBJETO DESTA ESPECIFICAÇÃO, EM DIAS DE CHUVA.               </w:t>
      </w:r>
    </w:p>
    <w:p w:rsid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DEVE SER EXECUTADO EM DUAS CAMADAS UNIFORMES,</w:t>
      </w:r>
      <w:r>
        <w:rPr>
          <w:rFonts w:ascii="Arial Narrow" w:hAnsi="Arial Narrow"/>
        </w:rPr>
        <w:t xml:space="preserve"> </w:t>
      </w:r>
      <w:r w:rsidRPr="00887DC0">
        <w:rPr>
          <w:rFonts w:ascii="Arial Narrow" w:hAnsi="Arial Narrow"/>
        </w:rPr>
        <w:t>DE MODO QUE APRESENTE A ESPESSURA DE FINAL DE 1,5 CM, COM AS DEVIDAS TOLERÂNCIAS.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 w:rsidRPr="00887DC0">
        <w:rPr>
          <w:rFonts w:ascii="Arial Narrow" w:hAnsi="Arial Narrow"/>
          <w:b/>
        </w:rPr>
        <w:t>MATERIAL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OS CONSTITUINTES DO MICRO REVESTIMENTO ASFÁLTICO A FRIO SÃO: AGREGADO MIÚDO, MATERIAL ENCHIMENTO (FILER), EMULSÃO ASFÁLTICA MODIFICADA POR POLÍMERO DO TIPO SBS, ADITIVOS SE NECESSÁRIOS E ÁGUA.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PODEM SER EMPREGADOS ADITIVOS PARA ACELERAR OU RETARDAR A RUPTURA DA EMULSÃO NA EXECUÇÃO DO MICRO REVESTIMENTO ASFÁLTICO A FRIO.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ÁGUA DEVE SER LIMPA, ISENTA DE MATÉRIA ORGÂNICA, ÓLEOS E OUTRAS SUBSTÂNCIAS PREJUDICIAIS À RUPTURA DA EMULSÃO ASFÁLTICA. SERÁ EMPREGADA NA QUALIDADE NECESSÁRIA A PROMOVER CONSISTÊNCIA ADEQUADA.</w:t>
      </w:r>
    </w:p>
    <w:p w:rsid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SÃO</w:t>
      </w:r>
      <w:r w:rsidRPr="00887DC0">
        <w:rPr>
          <w:rFonts w:ascii="Arial Narrow" w:hAnsi="Arial Narrow"/>
        </w:rPr>
        <w:t xml:space="preserve"> CONSTITUÍDO</w:t>
      </w:r>
      <w:r>
        <w:rPr>
          <w:rFonts w:ascii="Arial Narrow" w:hAnsi="Arial Narrow"/>
        </w:rPr>
        <w:t>S</w:t>
      </w:r>
      <w:r w:rsidRPr="00887DC0">
        <w:rPr>
          <w:rFonts w:ascii="Arial Narrow" w:hAnsi="Arial Narrow"/>
        </w:rPr>
        <w:t xml:space="preserve"> DE AGREGADOS, PÓ-DE-PEDRA OU MISTURA DE AMBOS. SUAS PARTÍCULAS INDIVIDUAIS DEVEM SER RESISTENTES, LIVRES DE TORRÕES DE ARGILA, SUBSTÂNCIAS NOCIVAS.         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 w:rsidRPr="00887DC0">
        <w:rPr>
          <w:rFonts w:ascii="Arial Narrow" w:hAnsi="Arial Narrow"/>
          <w:b/>
        </w:rPr>
        <w:t>EQUIPAMENTO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 w:rsidRPr="00887DC0">
        <w:rPr>
          <w:rFonts w:ascii="Arial Narrow" w:hAnsi="Arial Narrow"/>
          <w:b/>
        </w:rPr>
        <w:t>EQUIPAMENTO DE LIMPEZA: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PARA LIMPEZA DA SUPERFÍCIE UTILIZAM-SE VASSOURAS MECÂNICAS, JATOS DE AR COMPRIMIDO, OU OUTROS.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EQUIPAMENTO DE MISTURA E DE ESPALHAMENTO: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lastRenderedPageBreak/>
        <w:t>O MICRO REVESTIMENTO ASFÁLTICO A FRIO COM EMULSÃO MODIFICADA POR POLÍMERO DEVE SER EXECUTADO COM EQUIPAMENTO APROPRIADO QUE APRESENTE AS CARACTERÍSTICAS MÍNIMAS SEGUINTES: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A) SILO PARA AGREGADO MIÚDO;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B) DEPÓSITO SEPARADOS PARA ÁGUA, EMULSÃO ASFÁLTICA E ADITIVOS;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C) DEPÓSITO PARA MATERIAL DE ENCHIMENTO (FILLER), COM ALIMENTADOR AUTOMÁTICO;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D) SISTEMA DE CIRCULAÇÃO E ALIMENTAÇÃO DO LIGANTE ASFÁLTICO, INTERLIGADO POR ACOPLAGEM DIRETA OU NÃO, COM SISTEMA DE ALIMENTAÇÃO DO AGREGADO MIÚDO, DE MODO A ASSEGURAR PERFEITO CONTROLE DE TRAÇO;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E) SISTEMA MISTURADOR CAPAZ DE PROCESSAR UMA MISTURA UNIFORME E DE DESPEJAR A MASSA DIRETAMENTE SOBRE A PISTA, EM OPERAÇÃO CONTÍNUA, SEM PROCESSO DE SEGREGAÇÃO;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F) CHASSI - TODO O CONJUNTO DESCRITO NOS ITENS ANTERIORES É MONTADO SOBRE UM CHASSI MÓVEL AUTOPROPULSADO, OU ATRELADO A UM CAVALO MECÂNICO, OU TRATOR DE PNEUS;</w:t>
      </w:r>
    </w:p>
    <w:p w:rsid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G) CAIXA DISTRIBUIDORA - ESTA PEÇA SE APOIA DIRETAMENTE SOBRE O PAVIMENTO ATRELADA AO CHASSI.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EXECUÇÃO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APLICAÇÃO DO MICRO REVESTIMENTO ASFÁLTICO A FRIO COM EMULSÃO POLÍMERO DEVE SER REALIZADA À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VELOCIDADE UNIFORME, A MAIS REDUZIDA POSSÍVEL. EM CONDIÇÕES NORMAIS, A OPERAÇÃO SE PROCESSA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COM BASTANTE SIMPLICIDADE. A MAIOR PREOCUPAÇÃO REQUERIDA CONSISTE EM OBSERVAR A CONSISTÊNCIA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DA MASSA, ABRINDO OU FECHANDO A ALIMENTAÇÃO D’ÁGUA, DE MODO A OBTER UMA CONSISTÊNCIA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UNIFORME E MANTER A CAIXA DISTRIBUIDORA UNIFORMEMENTE CARREGADA DE MASSA.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 w:rsidRPr="00887DC0">
        <w:rPr>
          <w:rFonts w:ascii="Arial Narrow" w:hAnsi="Arial Narrow"/>
          <w:b/>
        </w:rPr>
        <w:lastRenderedPageBreak/>
        <w:t>CORREÇÃO</w:t>
      </w:r>
      <w:r w:rsidRPr="00887DC0">
        <w:rPr>
          <w:rFonts w:ascii="Arial Narrow" w:hAnsi="Arial Narrow"/>
          <w:b/>
        </w:rPr>
        <w:t xml:space="preserve"> </w:t>
      </w:r>
      <w:r w:rsidRPr="00887DC0">
        <w:rPr>
          <w:rFonts w:ascii="Arial Narrow" w:hAnsi="Arial Narrow"/>
          <w:b/>
        </w:rPr>
        <w:t>DE</w:t>
      </w:r>
      <w:r w:rsidRPr="00887DC0">
        <w:rPr>
          <w:rFonts w:ascii="Arial Narrow" w:hAnsi="Arial Narrow"/>
          <w:b/>
        </w:rPr>
        <w:t xml:space="preserve"> </w:t>
      </w:r>
      <w:r w:rsidRPr="00887DC0">
        <w:rPr>
          <w:rFonts w:ascii="Arial Narrow" w:hAnsi="Arial Narrow"/>
          <w:b/>
        </w:rPr>
        <w:t xml:space="preserve">FALHAS                                                                                                                                    </w:t>
      </w:r>
    </w:p>
    <w:p w:rsid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AS</w:t>
      </w:r>
      <w:r>
        <w:rPr>
          <w:rFonts w:ascii="Arial Narrow" w:hAnsi="Arial Narrow"/>
        </w:rPr>
        <w:t xml:space="preserve"> </w:t>
      </w:r>
      <w:r w:rsidRPr="00887DC0">
        <w:rPr>
          <w:rFonts w:ascii="Arial Narrow" w:hAnsi="Arial Narrow"/>
        </w:rPr>
        <w:t>POSSÍVEIS</w:t>
      </w:r>
      <w:r>
        <w:rPr>
          <w:rFonts w:ascii="Arial Narrow" w:hAnsi="Arial Narrow"/>
        </w:rPr>
        <w:t xml:space="preserve"> </w:t>
      </w:r>
      <w:r w:rsidRPr="00887DC0">
        <w:rPr>
          <w:rFonts w:ascii="Arial Narrow" w:hAnsi="Arial Narrow"/>
        </w:rPr>
        <w:t xml:space="preserve">FALHAS DE EXECUÇÃO, TAIS COMO, ESCASSEZ OU EXCESSO DE MASSA, IRREGULARIDADE NA EMENDA DE FAIXAS, DEVEM SER CORRIGIDAS, IMEDIATAMENTE, APÓS A EXECUÇÃO.                                                                                                        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A ESCASSEZ É CORRIGIDA COM ADIÇÃO DE MASSA E OS EXCESSOS COM A RETIRADA POR MEIO DE RODOS DE MADEIRA OU DE BORRACHA. APÓS ESTAS CORREÇÕES, A SUPERFÍCIE ÁSPERA DEIXADA É ALISADA COM A PASSAGEM SUAVE DE QUALQUER TECIDO ESPESSO, UMEDECIDO COM A PRÓPRIA MASSA, OU COM EMULSÃO.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 w:rsidRPr="00887DC0">
        <w:rPr>
          <w:rFonts w:ascii="Arial Narrow" w:hAnsi="Arial Narrow"/>
          <w:b/>
        </w:rPr>
        <w:t>VERIFICAÇÃO DO PRODUTO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 w:rsidRPr="00887DC0">
        <w:rPr>
          <w:rFonts w:ascii="Arial Narrow" w:hAnsi="Arial Narrow"/>
          <w:b/>
        </w:rPr>
        <w:t>ACABAMENTO DA SUPERFÍCIE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A SUPERFÍCIE ACABADA É VERIFICADA VISUALMENTE DEVENDO SE APRESENTAR DESEMPENADA E COM O MESMO ASPECTO E TEXTURA OBTIDOS NOS SEGMENTOS EXPERIMENTAIS.</w:t>
      </w:r>
    </w:p>
    <w:p w:rsidR="00887DC0" w:rsidRPr="00887DC0" w:rsidRDefault="00887DC0" w:rsidP="00887DC0">
      <w:pPr>
        <w:spacing w:line="360" w:lineRule="auto"/>
        <w:jc w:val="both"/>
        <w:rPr>
          <w:rFonts w:ascii="Arial Narrow" w:hAnsi="Arial Narrow"/>
        </w:rPr>
      </w:pPr>
      <w:r w:rsidRPr="00887DC0">
        <w:rPr>
          <w:rFonts w:ascii="Arial Narrow" w:hAnsi="Arial Narrow"/>
        </w:rPr>
        <w:t>OS SERVIÇOS CONFORMES SERÃO MEDIDOS DE ACORDO COM A ÁREA EXECUTADA EM METROS QUADRADOS.</w:t>
      </w:r>
    </w:p>
    <w:p w:rsidR="00887DC0" w:rsidRDefault="00887DC0" w:rsidP="00887DC0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1.3.4 - </w:t>
      </w:r>
      <w:r w:rsidRPr="00887DC0">
        <w:rPr>
          <w:rFonts w:ascii="Arial Narrow" w:hAnsi="Arial Narrow"/>
          <w:b/>
        </w:rPr>
        <w:t>CONSTRUÇÃO DE PAVIMENTO COM APLICAÇÃO DE CONCRETO BETUMINOSO USINADO A QUENTE (CBUQ), BINDER, COM ESPESSURA DE 5,0 CM - EXCLUSIVE TRANSPORTE. AF_03/2017</w:t>
      </w:r>
    </w:p>
    <w:p w:rsidR="004177EF" w:rsidRPr="004177EF" w:rsidRDefault="004177EF" w:rsidP="004177EF">
      <w:pPr>
        <w:spacing w:line="360" w:lineRule="auto"/>
        <w:jc w:val="both"/>
        <w:rPr>
          <w:rFonts w:ascii="Arial Narrow" w:hAnsi="Arial Narrow"/>
        </w:rPr>
      </w:pPr>
      <w:r w:rsidRPr="004177EF">
        <w:rPr>
          <w:rFonts w:ascii="Arial Narrow" w:hAnsi="Arial Narrow"/>
        </w:rPr>
        <w:t>A MISTURA ASFÁLTICA SERÁ EXECUTADA COM BRITA 3/4 E 3/8 NA PROPORÇÃO DE 60% E 40% RESPECTIVAMENTE COM TEOR DE ASFALTO DE 5,5% MISTURADA EM USINA DOZADORA E MISTURADORA.</w:t>
      </w:r>
    </w:p>
    <w:p w:rsidR="004177EF" w:rsidRPr="00D74699" w:rsidRDefault="004177EF" w:rsidP="004177EF">
      <w:pPr>
        <w:spacing w:line="360" w:lineRule="auto"/>
        <w:jc w:val="both"/>
        <w:rPr>
          <w:rFonts w:ascii="Arial Narrow" w:hAnsi="Arial Narrow"/>
        </w:rPr>
      </w:pPr>
      <w:r w:rsidRPr="004177EF">
        <w:rPr>
          <w:rFonts w:ascii="Arial Narrow" w:hAnsi="Arial Narrow"/>
        </w:rPr>
        <w:t xml:space="preserve">O AGREGADO USADO NA MISTURA DEVERÁ ESTAR ISENTO DE PÓ DE BRITA A FIM DE PERMITIR A MANUTENÇÃO DA TAXA DE TEOR DE ASFALTO DA MISTURA.O REVESTIMENTO ASFÁLTICO (CAPA) CONSISTIRÁ DE UMA CAMADA DE CONCRETO BETUMINOSO USINADO A QUENTE </w:t>
      </w:r>
      <w:r w:rsidRPr="00D74699">
        <w:rPr>
          <w:rFonts w:ascii="Arial Narrow" w:hAnsi="Arial Narrow"/>
        </w:rPr>
        <w:t>(C.B.U.Q.), COM ESPESSURA DE 5,0CM (SEM COMPACTAÇÃO).</w:t>
      </w:r>
    </w:p>
    <w:p w:rsidR="004177EF" w:rsidRPr="00D74699" w:rsidRDefault="004177E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COMPOSIÇÃO DA MISTURA DO C.B.U.Q: A MISTURA DA MASSA ASFÁLTICA DO TIPO CBUQ DEVERÁ CONSTITUIR-SE EM UMA MISTURA UNIFORME DE AGREGADOS E CIMENTO ASFÁLTICO DO TIPO CAP-50/70, NO TEOR DE 5,6% DE CAP-50/70.</w:t>
      </w:r>
    </w:p>
    <w:p w:rsidR="004177EF" w:rsidRPr="00D74699" w:rsidRDefault="004177E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lastRenderedPageBreak/>
        <w:t>A MISTURA DE AGREGADOS PARA O CONCRETO ASFÁLTICO (CBUQ) A SER UTILIZADO DEVERÁ ESTAR ENQUADRADA NA FAIXA “A” DAS ESPECIFICAÇÕES GERAIS DO DER/AL, CONFORME QUADRO A SEGUIR: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  <w:noProof/>
          <w:lang w:eastAsia="pt-BR"/>
        </w:rPr>
        <w:drawing>
          <wp:inline distT="0" distB="0" distL="0" distR="0" wp14:anchorId="598FBC48" wp14:editId="7A36E8F3">
            <wp:extent cx="5403850" cy="1549400"/>
            <wp:effectExtent l="0" t="0" r="6350" b="0"/>
            <wp:docPr id="16" name="Imagem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10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">
                      <a:extLst>
                        <a:ext uri="{FF2B5EF4-FFF2-40B4-BE49-F238E27FC236}">
                          <a16:creationId xmlns:a16="http://schemas.microsoft.com/office/drawing/2014/main" id="{00000000-0008-0000-0800-000010000000}"/>
                        </a:ext>
                      </a:extLst>
                    </pic:cNvPr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406553" cy="15501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  <w:b/>
        </w:rPr>
      </w:pPr>
      <w:r w:rsidRPr="00D74699">
        <w:rPr>
          <w:rFonts w:ascii="Arial Narrow" w:hAnsi="Arial Narrow"/>
          <w:b/>
        </w:rPr>
        <w:t>1.4.1 - TRANSPORTE DE MATERIAL ASFALTICO, COM CAMINHÃO COM CAPACIDADE DE 20000 L EM RODOVIA PAVIMENTADA PARA DISTÂNCIAS MÉDIAS DE TRANSPORTE IGUAL OU INFERIOR A 100 KM. AF_02/2016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O SERVIÇO CONSISTE EM TRANSPORTAR MATERIAL BETUMINOSO PARA EXECUÇÃO DOS SERVIÇOS DE PAVIMENTAÇÃO, CUJAS CARACTERÍSTICAS GRANULOMÉTRICAS E DE COMPACTAÇÃO, COMPROVADAS MEDIANTE TESTE, SÃO ADEQUADAS PARA SERVIR DE REVESTIMENTO DE PAVIMENTO ASFÁLTICO.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  <w:b/>
        </w:rPr>
      </w:pPr>
      <w:r w:rsidRPr="00D74699">
        <w:rPr>
          <w:rFonts w:ascii="Arial Narrow" w:hAnsi="Arial Narrow"/>
          <w:b/>
        </w:rPr>
        <w:t>1.5.1.1 - GUIA (MEIO-FIO) CONCRETO, MOLDADA IN LOCO EM TRECHO RETO COM EXTRUSORA, 13 CM BASE X 22 CM ALTURA. AF_06/2016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 xml:space="preserve">SERÃO EXECUTADOS MEIOS FIOS EM CONCRETO MOLDADO NO LOCAL COM 15 MPA NAS DIMENSÕES 15 </w:t>
      </w:r>
      <w:proofErr w:type="gramStart"/>
      <w:r w:rsidRPr="00D74699">
        <w:rPr>
          <w:rFonts w:ascii="Arial Narrow" w:hAnsi="Arial Narrow"/>
        </w:rPr>
        <w:t>X</w:t>
      </w:r>
      <w:proofErr w:type="gramEnd"/>
      <w:r w:rsidRPr="00D74699">
        <w:rPr>
          <w:rFonts w:ascii="Arial Narrow" w:hAnsi="Arial Narrow"/>
        </w:rPr>
        <w:t xml:space="preserve"> 30 CM NOS LOCAIS CONSTANTES NO PROJETO GRÁFICO.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  <w:b/>
        </w:rPr>
      </w:pPr>
      <w:r w:rsidRPr="00D74699">
        <w:rPr>
          <w:rFonts w:ascii="Arial Narrow" w:hAnsi="Arial Narrow"/>
          <w:b/>
        </w:rPr>
        <w:t>1.5.1.2 - EXECUÇÃO DE PASSEIO (CALÇADA) OU PISO DE CONCRETO COM CONCRETO MOLDADO IN LOCO, FEITO EM OBRA, ACABAMENTO CONVENCIONAL, ESPESSURA 6 CM, ARMADO. AF_07/2016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SERÁ CONFECCIONADA NO PASSEIO PÚBLICO, NA FORMA DE UMA FAIXA DE 1,50 M DE LARGURA. DEVERÁ SER FEITA A LOCAÇÃO DO PASSEIO, CONFORME PLANTA EM ANEXO. DEVERÁ SER RETIRADA A CAMADA SUPERFICIAL DO SOLO, NA ÁREA DEMARCADA ATÉ A PROFUNDIDADE DE 6 CENTÍMETROS.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lastRenderedPageBreak/>
        <w:t>APÓS A ESCAVAÇÃO O SOLO DEVERÁ SER PERFEITAMENTE NIVELADO E COMPACTADO. A PAVIMENTAÇÃO DO PASSEIO PÚBLICO SERÁ EM CONCRETO ARMADO CONTENDO MALHA COM AÇO CA60 - Ø 5.00 MM COM ESPAÇAMENTO DE 15 CM E ESPESSURA DE CONCRETO DE 6,00 CM.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O MEIO-FIO É EXISTENTE CONSTRUÍDO EM CONCRETO.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O ESCOAMENTO DAS ÁGUAS PLUVIAIS DEVERÁ SER REALIZADO DO CAIMENTO DA SEÇÃO TRANVERSAL E LONGITUDINAL DAS RUAS.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  <w:b/>
        </w:rPr>
      </w:pPr>
      <w:r w:rsidRPr="00D74699">
        <w:rPr>
          <w:rFonts w:ascii="Arial Narrow" w:hAnsi="Arial Narrow"/>
          <w:b/>
        </w:rPr>
        <w:t>1.5.2.1 - DISSIPADOR DE ENERGIA TIPO DES 01</w:t>
      </w:r>
    </w:p>
    <w:p w:rsidR="00AA673F" w:rsidRPr="00D74699" w:rsidRDefault="00AA673F" w:rsidP="004177E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NA EXTREMIDADE DE CADA EMISSÁRIO DEVERÁ SER EXECUTADA UMA CAIXA DE SAÍDA E/OU DISSIPADOR DE ENERGIA, A FIM DE EVITAR A EROSÃO DO TERRENO, E QUE VENHA A CAUSAR QUEDA DE TUBOS.</w:t>
      </w:r>
    </w:p>
    <w:p w:rsidR="00AA673F" w:rsidRPr="00D74699" w:rsidRDefault="00AA673F" w:rsidP="00AA673F">
      <w:pPr>
        <w:spacing w:line="360" w:lineRule="auto"/>
        <w:jc w:val="both"/>
        <w:rPr>
          <w:rFonts w:ascii="Arial Narrow" w:hAnsi="Arial Narrow"/>
          <w:b/>
        </w:rPr>
      </w:pPr>
      <w:r w:rsidRPr="00D74699">
        <w:rPr>
          <w:rFonts w:ascii="Arial Narrow" w:hAnsi="Arial Narrow"/>
          <w:b/>
        </w:rPr>
        <w:t>1.6.1 - CONFECÇÃO DE PLACA EM CHAPA DE POLIESTER REFORÇADA COM FIBRA DE VIDRO COM PELÍCULA RETRORREFLETIVA TIPO I</w:t>
      </w:r>
    </w:p>
    <w:p w:rsidR="00AA673F" w:rsidRPr="00D74699" w:rsidRDefault="00AA673F" w:rsidP="00AA673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SERÃO COLOCADAS PLACAS EM CHAPAS Nº 16 COM PINTURA REFLEXIVA NOS LOCAIS APRESENTADOS NA PLANTA GRÁFICA. DEVERÃO SER DE CHAPA GALVANIZADA OBEDECENDO OBRIGATORIAMENTE AS DIMENSÕES, CORES E LOCAL DE FIXAÇÃO CONSTANTE NESTE PROJETO E NAS NORMAS TÉCNICAS.</w:t>
      </w:r>
    </w:p>
    <w:p w:rsidR="00AA673F" w:rsidRPr="00D74699" w:rsidRDefault="00AA673F" w:rsidP="00AA673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VER DETALHE EM PLANTA GRÁFICA.</w:t>
      </w:r>
    </w:p>
    <w:p w:rsidR="00AA673F" w:rsidRPr="00D74699" w:rsidRDefault="00AA673F" w:rsidP="00AA673F">
      <w:pPr>
        <w:spacing w:line="360" w:lineRule="auto"/>
        <w:jc w:val="both"/>
        <w:rPr>
          <w:rFonts w:ascii="Arial Narrow" w:hAnsi="Arial Narrow"/>
          <w:b/>
        </w:rPr>
      </w:pPr>
      <w:r w:rsidRPr="00D74699">
        <w:rPr>
          <w:rFonts w:ascii="Arial Narrow" w:hAnsi="Arial Narrow"/>
          <w:b/>
        </w:rPr>
        <w:t xml:space="preserve">1.6.2 - </w:t>
      </w:r>
      <w:r w:rsidR="00D74699" w:rsidRPr="00D74699">
        <w:rPr>
          <w:rFonts w:ascii="Arial Narrow" w:hAnsi="Arial Narrow"/>
          <w:b/>
        </w:rPr>
        <w:t xml:space="preserve">FORNECIMENTO E IMPLANTAÇÃO DE SUPORTE E TRAVESSA PARA PLACA DE SINALIZAÇÃO EM MADEIRA DE LEI TRATADA 8 </w:t>
      </w:r>
      <w:proofErr w:type="gramStart"/>
      <w:r w:rsidR="00D74699" w:rsidRPr="00D74699">
        <w:rPr>
          <w:rFonts w:ascii="Arial Narrow" w:hAnsi="Arial Narrow"/>
          <w:b/>
        </w:rPr>
        <w:t>X</w:t>
      </w:r>
      <w:proofErr w:type="gramEnd"/>
      <w:r w:rsidR="00D74699" w:rsidRPr="00D74699">
        <w:rPr>
          <w:rFonts w:ascii="Arial Narrow" w:hAnsi="Arial Narrow"/>
          <w:b/>
        </w:rPr>
        <w:t xml:space="preserve"> 8 CM</w:t>
      </w:r>
    </w:p>
    <w:p w:rsidR="00D74699" w:rsidRPr="00D74699" w:rsidRDefault="00D74699" w:rsidP="00AA673F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 xml:space="preserve">AS PLACAS DE SINALIZAÇÃO VERTICAL NA VIA, SERÃO INSTALADAS COM SUPORTE EM MADEIRA DE LEI COM ESPESSURA DE 8 </w:t>
      </w:r>
      <w:proofErr w:type="gramStart"/>
      <w:r w:rsidRPr="00D74699">
        <w:rPr>
          <w:rFonts w:ascii="Arial Narrow" w:hAnsi="Arial Narrow"/>
        </w:rPr>
        <w:t>X</w:t>
      </w:r>
      <w:proofErr w:type="gramEnd"/>
      <w:r w:rsidRPr="00D74699">
        <w:rPr>
          <w:rFonts w:ascii="Arial Narrow" w:hAnsi="Arial Narrow"/>
        </w:rPr>
        <w:t xml:space="preserve"> 8 CM, EM COMPRIMENTO MÉDIO DE 2,00 M.</w:t>
      </w:r>
    </w:p>
    <w:p w:rsidR="00AA673F" w:rsidRPr="00D74699" w:rsidRDefault="00AA673F" w:rsidP="00AA673F">
      <w:pPr>
        <w:spacing w:line="360" w:lineRule="auto"/>
        <w:jc w:val="both"/>
        <w:rPr>
          <w:rFonts w:ascii="Arial Narrow" w:hAnsi="Arial Narrow"/>
          <w:b/>
        </w:rPr>
      </w:pPr>
      <w:r w:rsidRPr="00D74699">
        <w:rPr>
          <w:rFonts w:ascii="Arial Narrow" w:hAnsi="Arial Narrow"/>
          <w:b/>
        </w:rPr>
        <w:t xml:space="preserve">1.6.3 - TACHA REFLETIVA BIDIRECIONAL CONFECCIONADA EM ABS COM 1 PINO DE AÇO 100 </w:t>
      </w:r>
      <w:proofErr w:type="gramStart"/>
      <w:r w:rsidRPr="00D74699">
        <w:rPr>
          <w:rFonts w:ascii="Arial Narrow" w:hAnsi="Arial Narrow"/>
          <w:b/>
        </w:rPr>
        <w:t>X</w:t>
      </w:r>
      <w:proofErr w:type="gramEnd"/>
      <w:r w:rsidRPr="00D74699">
        <w:rPr>
          <w:rFonts w:ascii="Arial Narrow" w:hAnsi="Arial Narrow"/>
          <w:b/>
        </w:rPr>
        <w:t xml:space="preserve"> 100 X 19 MM</w:t>
      </w:r>
    </w:p>
    <w:p w:rsidR="00D74699" w:rsidRPr="00D74699" w:rsidRDefault="00D74699" w:rsidP="00D74699">
      <w:pPr>
        <w:autoSpaceDE w:val="0"/>
        <w:autoSpaceDN w:val="0"/>
        <w:adjustRightInd w:val="0"/>
        <w:spacing w:after="0" w:line="360" w:lineRule="auto"/>
        <w:rPr>
          <w:rFonts w:ascii="Arial Narrow" w:hAnsi="Arial Narrow" w:cs="TT15Ct00"/>
        </w:rPr>
      </w:pPr>
      <w:r w:rsidRPr="00D74699">
        <w:rPr>
          <w:rFonts w:ascii="Arial Narrow" w:hAnsi="Arial Narrow" w:cs="TT15Ct00"/>
        </w:rPr>
        <w:t>OS TACHÕES DEVERÃO SER EM RESINA DE ABS, DE ALTA RESISTÊNCIA</w:t>
      </w:r>
    </w:p>
    <w:p w:rsidR="00D74699" w:rsidRPr="00D74699" w:rsidRDefault="00D74699" w:rsidP="00D74699">
      <w:pPr>
        <w:autoSpaceDE w:val="0"/>
        <w:autoSpaceDN w:val="0"/>
        <w:adjustRightInd w:val="0"/>
        <w:spacing w:after="0" w:line="360" w:lineRule="auto"/>
        <w:rPr>
          <w:rFonts w:ascii="Arial Narrow" w:hAnsi="Arial Narrow" w:cs="TT15Ct00"/>
        </w:rPr>
      </w:pPr>
      <w:r w:rsidRPr="00D74699">
        <w:rPr>
          <w:rFonts w:ascii="Arial Narrow" w:hAnsi="Arial Narrow" w:cs="TT15Ct00"/>
        </w:rPr>
        <w:t xml:space="preserve">MECÂNICA, NA COR AMARELA, MEDINDO </w:t>
      </w:r>
      <w:r w:rsidRPr="00D74699">
        <w:rPr>
          <w:rFonts w:ascii="Arial Narrow" w:hAnsi="Arial Narrow" w:cs="TT15Et00"/>
        </w:rPr>
        <w:t xml:space="preserve">100X100X19MM </w:t>
      </w:r>
      <w:r w:rsidRPr="00D74699">
        <w:rPr>
          <w:rFonts w:ascii="Arial Narrow" w:hAnsi="Arial Narrow" w:cs="TT15Ct00"/>
        </w:rPr>
        <w:t>(COMPRIMENTO, LARGURA E ALTURA), COM DOIS PINOS PARA FIXAÇÃO, BIDIRECIONAL: COM 02 (DOIS) REFLETIVOS NAS LATERAIS DA PEÇA (ÂMBAR).</w:t>
      </w:r>
    </w:p>
    <w:p w:rsidR="00D74699" w:rsidRPr="00D74699" w:rsidRDefault="00D74699" w:rsidP="00D74699">
      <w:pPr>
        <w:autoSpaceDE w:val="0"/>
        <w:autoSpaceDN w:val="0"/>
        <w:adjustRightInd w:val="0"/>
        <w:spacing w:after="0" w:line="360" w:lineRule="auto"/>
        <w:rPr>
          <w:rFonts w:ascii="Arial Narrow" w:hAnsi="Arial Narrow" w:cs="TT15Ct00"/>
        </w:rPr>
      </w:pPr>
    </w:p>
    <w:p w:rsidR="007C0A91" w:rsidRDefault="00D74699" w:rsidP="007C0A91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D74699">
        <w:rPr>
          <w:rFonts w:ascii="Arial Narrow" w:hAnsi="Arial Narrow" w:cs="TT15Ct00"/>
        </w:rPr>
        <w:lastRenderedPageBreak/>
        <w:t>AS TACHAS DEVERÃO SER EM RESINA DE POLIÉSTER, DE ALTA RESISTÊNCIA MECÂNICA, NA COR</w:t>
      </w:r>
      <w:r w:rsidR="007C0A91">
        <w:rPr>
          <w:rFonts w:ascii="Arial Narrow" w:hAnsi="Arial Narrow" w:cs="TT15Ct00"/>
        </w:rPr>
        <w:t xml:space="preserve"> </w:t>
      </w:r>
      <w:r w:rsidRPr="00D74699">
        <w:rPr>
          <w:rFonts w:ascii="Arial Narrow" w:hAnsi="Arial Narrow" w:cs="TT15Ct00"/>
        </w:rPr>
        <w:t xml:space="preserve">BRANCA, MEDINDO </w:t>
      </w:r>
      <w:r w:rsidRPr="00D74699">
        <w:rPr>
          <w:rFonts w:ascii="Arial Narrow" w:hAnsi="Arial Narrow" w:cs="TT15Et00"/>
        </w:rPr>
        <w:t xml:space="preserve">110X80X25MM </w:t>
      </w:r>
      <w:r w:rsidRPr="00D74699">
        <w:rPr>
          <w:rFonts w:ascii="Arial Narrow" w:hAnsi="Arial Narrow" w:cs="TT15Ct00"/>
        </w:rPr>
        <w:t>(COMPRIMENTO, LARGURA E ALTURA), COM UM PINO DE FIXAÇÃO,</w:t>
      </w:r>
      <w:r w:rsidR="007C0A91">
        <w:rPr>
          <w:rFonts w:ascii="Arial Narrow" w:hAnsi="Arial Narrow" w:cs="TT15Ct00"/>
        </w:rPr>
        <w:t xml:space="preserve"> </w:t>
      </w:r>
      <w:r w:rsidRPr="00D74699">
        <w:rPr>
          <w:rFonts w:ascii="Arial Narrow" w:hAnsi="Arial Narrow" w:cs="TT15Ct00"/>
        </w:rPr>
        <w:t>BIDIRECIONAL: COM 02 (DOIS) REFLETIVOS NAS LATERAIS DAS PEÇAS (CRISTAL E RUBI).</w:t>
      </w:r>
    </w:p>
    <w:p w:rsidR="007C0A91" w:rsidRDefault="007C0A91" w:rsidP="007C0A91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</w:p>
    <w:p w:rsidR="007C0A91" w:rsidRDefault="00D74699" w:rsidP="007C0A91">
      <w:pPr>
        <w:spacing w:line="360" w:lineRule="auto"/>
        <w:jc w:val="both"/>
        <w:rPr>
          <w:rFonts w:ascii="Arial Narrow" w:hAnsi="Arial Narrow" w:cs="TT15Ct00"/>
        </w:rPr>
      </w:pPr>
      <w:r w:rsidRPr="00D74699">
        <w:rPr>
          <w:rFonts w:ascii="Arial Narrow" w:hAnsi="Arial Narrow" w:cs="TT15Ct00"/>
        </w:rPr>
        <w:t>AS TACHINHAS SERÃO DISTANCIADAS A CADA 2M UMA DA OUTRA.</w:t>
      </w:r>
    </w:p>
    <w:p w:rsidR="00D74699" w:rsidRPr="00D74699" w:rsidRDefault="00D74699" w:rsidP="007C0A91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D74699">
        <w:rPr>
          <w:rFonts w:ascii="Arial Narrow" w:hAnsi="Arial Narrow" w:cs="TT15Ct00"/>
        </w:rPr>
        <w:t>OS PINOS DE FIXAÇÃO DEVEM SER CONSTITUÍDOS DE PARAFUSOS DE ROSCA, AÇO 1010/1020, COM PROTEÇÃO CONTRA A OXIDAÇÃO. OS ELEMENTOS REFLETIVOS DEVEM SER CONSTITUÍDOS POR ELEMENTOS REFLETIVOS DE VIDRO LAPIDADO E ESPELHADO, OU OUTRO MATERIAL COM CARACTERÍSTICAS DE DUREZA, RESISTÊNCIA À ABRASÃO E RETRO-REFLETIVIDADE SUPERIOR AO VIDRO LAPIDADO.</w:t>
      </w:r>
    </w:p>
    <w:p w:rsidR="00D74699" w:rsidRPr="00D74699" w:rsidRDefault="00D74699" w:rsidP="00D746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</w:p>
    <w:p w:rsidR="00D74699" w:rsidRPr="00D74699" w:rsidRDefault="00D74699" w:rsidP="00D746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D74699">
        <w:rPr>
          <w:rFonts w:ascii="Arial Narrow" w:hAnsi="Arial Narrow" w:cs="TT15Ct00"/>
        </w:rPr>
        <w:t xml:space="preserve">APÓS A FURAÇÃO DO PAVIMENTO ASFÁLTICO, DEVE-SE PROCEDER A LIMPEZA DO FURO PARA FIXAÇÃO DOS PINOS E LIMPEZA DO ESPAÇO DESTINADO AO DISPOSITIVO, O FURO DEVE SER TOTALMENTE PREENCHIDO COM COLA, COM CONSUMO MÉDIO DE 200G </w:t>
      </w:r>
      <w:r w:rsidR="007C0A91">
        <w:rPr>
          <w:rFonts w:ascii="Arial Narrow" w:hAnsi="Arial Narrow" w:cs="TT15Ct00"/>
        </w:rPr>
        <w:t>POR TACHÃO E 100G POR TACHINHAS</w:t>
      </w:r>
      <w:r w:rsidRPr="00D74699">
        <w:rPr>
          <w:rFonts w:ascii="Arial Narrow" w:hAnsi="Arial Narrow" w:cs="TT15Ct00"/>
        </w:rPr>
        <w:t xml:space="preserve">. </w:t>
      </w:r>
    </w:p>
    <w:p w:rsidR="00D74699" w:rsidRPr="00D74699" w:rsidRDefault="00D74699" w:rsidP="00D746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</w:p>
    <w:p w:rsidR="00D74699" w:rsidRPr="00D74699" w:rsidRDefault="00D74699" w:rsidP="00D746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D74699">
        <w:rPr>
          <w:rFonts w:ascii="Arial Narrow" w:hAnsi="Arial Narrow" w:cs="TT15Ct00"/>
        </w:rPr>
        <w:t xml:space="preserve">EM SEGUIDA, ESPALHA-SE A COLA SOBRE O PAVIMENTO NO LOCAL DE APLICAÇÃO DO CORPO DO DISPOSITIVO. </w:t>
      </w:r>
    </w:p>
    <w:p w:rsidR="00D74699" w:rsidRPr="00D74699" w:rsidRDefault="00D74699" w:rsidP="00D746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</w:p>
    <w:p w:rsidR="00D74699" w:rsidRDefault="00D74699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D74699">
        <w:rPr>
          <w:rFonts w:ascii="Arial Narrow" w:hAnsi="Arial Narrow" w:cs="TT15Ct00"/>
        </w:rPr>
        <w:t>O ADESIVO DEVE PREENCHER TOTALMENTE AS CAVIDADES E RANHURAS EXISTENTES NA PARTE INFERIOR DO DISPOSITIVO. APÓS A COLOCAÇÃO DO DISPOSITIVO, DEVE-SE FIRMA-LO NO CHÃO, PRESSIONANDO-O CONTRA O PAVIMENTO, PARA OBTER ADERÊNCIA UNIFORME DE TODO O CORPO DO DISPOSITIVO.</w:t>
      </w:r>
    </w:p>
    <w:p w:rsidR="006A2FC0" w:rsidRDefault="006A2FC0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</w:p>
    <w:p w:rsidR="006A2FC0" w:rsidRDefault="006A2FC0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6A2FC0">
        <w:rPr>
          <w:rFonts w:ascii="Arial Narrow" w:hAnsi="Arial Narrow" w:cs="TT15Ct00"/>
        </w:rPr>
        <w:t>NÃO SE ADMITIRÁ TRECHOS DO CORPO DO DISPOSITIVO EM BALANÇO. QUANDO A SUPERFÍCIE DO</w:t>
      </w:r>
      <w:r>
        <w:rPr>
          <w:rFonts w:ascii="Arial Narrow" w:hAnsi="Arial Narrow" w:cs="TT15Ct00"/>
        </w:rPr>
        <w:t xml:space="preserve"> </w:t>
      </w:r>
      <w:r w:rsidRPr="006A2FC0">
        <w:rPr>
          <w:rFonts w:ascii="Arial Narrow" w:hAnsi="Arial Narrow" w:cs="TT15Ct00"/>
        </w:rPr>
        <w:t>PAVIMENTO FOR IRREGULAR, A COLA DEVE SER O NIVELADOR DAS IRREGULARIDADES. PARA EVITAR QUE A COLA</w:t>
      </w:r>
      <w:r>
        <w:rPr>
          <w:rFonts w:ascii="Arial Narrow" w:hAnsi="Arial Narrow" w:cs="TT15Ct00"/>
        </w:rPr>
        <w:t xml:space="preserve"> </w:t>
      </w:r>
      <w:r w:rsidRPr="006A2FC0">
        <w:rPr>
          <w:rFonts w:ascii="Arial Narrow" w:hAnsi="Arial Narrow" w:cs="TT15Ct00"/>
        </w:rPr>
        <w:t>CUBRA OS ELEMENTOS REFLETIVOS, ESTES DEVEM SER COBERTOS COM FITA ADESIVA ATÉ A SECAGEM FINAL</w:t>
      </w:r>
      <w:r>
        <w:rPr>
          <w:rFonts w:ascii="Arial Narrow" w:hAnsi="Arial Narrow" w:cs="TT15Ct00"/>
        </w:rPr>
        <w:t xml:space="preserve"> </w:t>
      </w:r>
      <w:r w:rsidRPr="006A2FC0">
        <w:rPr>
          <w:rFonts w:ascii="Arial Narrow" w:hAnsi="Arial Narrow" w:cs="TT15Ct00"/>
        </w:rPr>
        <w:t>DA COLA. OS EXCESSOS DE COLA DEVEM SER REMOVIDOS.</w:t>
      </w:r>
    </w:p>
    <w:p w:rsidR="006A2FC0" w:rsidRPr="006A2FC0" w:rsidRDefault="006A2FC0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</w:p>
    <w:p w:rsidR="006A2FC0" w:rsidRPr="006A2FC0" w:rsidRDefault="006A2FC0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6A2FC0">
        <w:rPr>
          <w:rFonts w:ascii="Arial Narrow" w:hAnsi="Arial Narrow" w:cs="TT15Ct00"/>
        </w:rPr>
        <w:t>OS COEFICIENTES MÍNIMOS DE INTENSIDADE LUMINOSA (RI) OBTIDOS PELA RAZÃO ENTRE A</w:t>
      </w:r>
    </w:p>
    <w:p w:rsidR="006A2FC0" w:rsidRDefault="006A2FC0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6A2FC0">
        <w:rPr>
          <w:rFonts w:ascii="Arial Narrow" w:hAnsi="Arial Narrow" w:cs="TT15Ct00"/>
        </w:rPr>
        <w:lastRenderedPageBreak/>
        <w:t>INTENSIDADE LUMINOSA DO RETRORREFLETOR NA DIREÇÃO DE OBSERVAÇÃO, PELA LUMINÂNCIA DO</w:t>
      </w:r>
      <w:r>
        <w:rPr>
          <w:rFonts w:ascii="Arial Narrow" w:hAnsi="Arial Narrow" w:cs="TT15Ct00"/>
        </w:rPr>
        <w:t xml:space="preserve"> </w:t>
      </w:r>
      <w:r w:rsidRPr="006A2FC0">
        <w:rPr>
          <w:rFonts w:ascii="Arial Narrow" w:hAnsi="Arial Narrow" w:cs="TT15Ct00"/>
        </w:rPr>
        <w:t>RETRORREFLETOR NUM PLANO PERPENDICULAR À DIREÇÃO DA LUZ INCIDENTE, DEVE SATISFAZER AOS VALORES</w:t>
      </w:r>
      <w:r>
        <w:rPr>
          <w:rFonts w:ascii="Arial Narrow" w:hAnsi="Arial Narrow" w:cs="TT15Ct00"/>
        </w:rPr>
        <w:t xml:space="preserve"> </w:t>
      </w:r>
      <w:r w:rsidRPr="006A2FC0">
        <w:rPr>
          <w:rFonts w:ascii="Arial Narrow" w:hAnsi="Arial Narrow" w:cs="TT15Ct00"/>
        </w:rPr>
        <w:t>INDICADOS NA NBR 14636.</w:t>
      </w:r>
    </w:p>
    <w:p w:rsidR="006A2FC0" w:rsidRPr="006A2FC0" w:rsidRDefault="006A2FC0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</w:p>
    <w:p w:rsidR="006A2FC0" w:rsidRDefault="006A2FC0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  <w:r w:rsidRPr="006A2FC0">
        <w:rPr>
          <w:rFonts w:ascii="Arial Narrow" w:hAnsi="Arial Narrow" w:cs="TT15Ct00"/>
        </w:rPr>
        <w:t>OS TACHÕES E AS TACHINHAS DEVEM OBEDECER O QUE DIZ A NBR 14636 (SINALIZAÇÃO</w:t>
      </w:r>
      <w:r>
        <w:rPr>
          <w:rFonts w:ascii="Arial Narrow" w:hAnsi="Arial Narrow" w:cs="TT15Ct00"/>
        </w:rPr>
        <w:t xml:space="preserve"> </w:t>
      </w:r>
      <w:r w:rsidRPr="006A2FC0">
        <w:rPr>
          <w:rFonts w:ascii="Arial Narrow" w:hAnsi="Arial Narrow" w:cs="TT15Ct00"/>
        </w:rPr>
        <w:t>HORIZONTAL VIÁRIA - TACHAS REFLETIVAS VIÁRIAS - REQUISITOS), QUANTO AOS VALORES DE CARGA DE</w:t>
      </w:r>
      <w:r>
        <w:rPr>
          <w:rFonts w:ascii="Arial Narrow" w:hAnsi="Arial Narrow" w:cs="TT15Ct00"/>
        </w:rPr>
        <w:t xml:space="preserve"> </w:t>
      </w:r>
      <w:r w:rsidRPr="006A2FC0">
        <w:rPr>
          <w:rFonts w:ascii="Arial Narrow" w:hAnsi="Arial Narrow" w:cs="TT15Ct00"/>
        </w:rPr>
        <w:t>COMPRESSÃO DOS DISPOSITIVOS, NEM DEVEM PERMITIR A PENETRAÇÃO DE ÁGUA NO ELEMENTO</w:t>
      </w:r>
      <w:r w:rsidR="00B27552">
        <w:rPr>
          <w:rFonts w:ascii="Arial Narrow" w:hAnsi="Arial Narrow" w:cs="TT15Ct00"/>
        </w:rPr>
        <w:t xml:space="preserve"> </w:t>
      </w:r>
      <w:r w:rsidRPr="006A2FC0">
        <w:rPr>
          <w:rFonts w:ascii="Arial Narrow" w:hAnsi="Arial Narrow" w:cs="TT15Ct00"/>
        </w:rPr>
        <w:t>REFLETIVO.</w:t>
      </w:r>
    </w:p>
    <w:p w:rsidR="00B27552" w:rsidRDefault="00B27552" w:rsidP="006A2FC0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T15Ct00"/>
        </w:rPr>
      </w:pPr>
    </w:p>
    <w:p w:rsidR="00B27552" w:rsidRPr="006A2FC0" w:rsidRDefault="00B27552" w:rsidP="00B27552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T15Ct00"/>
        </w:rPr>
      </w:pPr>
      <w:r>
        <w:rPr>
          <w:noProof/>
          <w:lang w:eastAsia="pt-BR"/>
        </w:rPr>
        <w:drawing>
          <wp:inline distT="0" distB="0" distL="0" distR="0" wp14:anchorId="490E885E" wp14:editId="168811EA">
            <wp:extent cx="2686050" cy="223613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6288" cy="224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699" w:rsidRDefault="00D74699" w:rsidP="00D7469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</w:rPr>
      </w:pPr>
    </w:p>
    <w:p w:rsidR="00AA673F" w:rsidRDefault="00AA673F" w:rsidP="004177EF">
      <w:pPr>
        <w:spacing w:line="360" w:lineRule="auto"/>
        <w:jc w:val="both"/>
        <w:rPr>
          <w:rFonts w:ascii="Arial Narrow" w:hAnsi="Arial Narrow"/>
          <w:b/>
        </w:rPr>
      </w:pPr>
      <w:r w:rsidRPr="00AA673F">
        <w:rPr>
          <w:rFonts w:ascii="Arial Narrow" w:hAnsi="Arial Narrow"/>
          <w:b/>
        </w:rPr>
        <w:t>1.6.4 - SINALIZAÇÃO HORIZONTAL RODOVIÁRIA, COM TINTA RETRORREFLETIVA À BASE DE RESINA ACRÍLICA COM MICROESFERAS DE VIDRO</w:t>
      </w:r>
    </w:p>
    <w:p w:rsid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APÓS CONCLUÍDAS TODAS AS ETAPAS DE PAVIMENTAÇÃO, A SUPERFÍCIE ONDE SERÁ REALIZADA A SINALIZAÇÃO HORIZONTAL DEVERÁ SER LIMPA E ISENTA DE ÓLEOS, GRAXAS, UMIDADE, POEIRA OU QUALQUER TIPO DE SUJEIRA.</w:t>
      </w:r>
    </w:p>
    <w:p w:rsidR="00D74699" w:rsidRP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SERÃO REALIZADAS AS PINTURAS DAS FAIXAS NAS LATERAIS E CENTRO DAS PISTAS, BEM COMO FAIXA DE SEGURANÇA DE PEDESTRES DO TIPO ELEVADAS.</w:t>
      </w:r>
    </w:p>
    <w:p w:rsidR="00D74699" w:rsidRP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AS FAIXAS DUPLAS SERÃO CONTÍNUAS NA COR AMARELA E SERÃO PINTADAS NO EIXO DA PISTA E TERÃO LARGURA DE 12 CM CADA.</w:t>
      </w:r>
    </w:p>
    <w:p w:rsid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 xml:space="preserve">AS FAIXAS SIMPLES SERÃO CONTÍNUAS NA COR BRANCA E SERÃO PINTADAS NA LATERAL DA PISTA E TERÃO LARGURA DE 12 CM.         </w:t>
      </w:r>
    </w:p>
    <w:p w:rsidR="00D74699" w:rsidRP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lastRenderedPageBreak/>
        <w:t>A TINTA SERÁ DO TIPO RETRORREFLETIVA A BASE DE RESINA ACRÍLICA COM MICROESFERAS DE VIDRO APLICADA COM PISTOLA.</w:t>
      </w:r>
    </w:p>
    <w:p w:rsidR="00AA673F" w:rsidRDefault="00AA673F" w:rsidP="004177EF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1.6.5 - </w:t>
      </w:r>
      <w:r w:rsidRPr="00AA673F">
        <w:rPr>
          <w:rFonts w:ascii="Arial Narrow" w:hAnsi="Arial Narrow"/>
          <w:b/>
        </w:rPr>
        <w:t>PÓRTICO METÁLICO COM VÃO DE 12,5 M, VENTO DE 45 M/S, ÁREA DE EXPOSIÇÃO DE ATÉ 18,75 M², TENSÃO ADMISSÍVEL SOLO &gt; 200 KN/M² - AREIA E BRITA COMERCIAIS</w:t>
      </w:r>
    </w:p>
    <w:p w:rsidR="00D74699" w:rsidRP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CONSISTE NO FORNECIMENTO E IMPLANTAÇÃO DE ESTRUTURA METÁLICA PARA SINALIZAÇÃO SUSPENSA OU AÉREA, A SER IMPLANTADA NAS RODOVIAS, ESTRADAS VICINAIS E VIAS URBANAS DO MUNICÍPIO, CONFORME AS CARACTERÍSTICAS TÉCNICAS ESPECIFICADAS EM NORMA.</w:t>
      </w:r>
    </w:p>
    <w:p w:rsidR="00D74699" w:rsidRP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OS MATERIAIS DEVERÃO SEGUIR AS ESPECIFICAÇÕES DAS NORMAS ABNT NBR 14428/99 E 14429/99.</w:t>
      </w:r>
    </w:p>
    <w:p w:rsidR="00D74699" w:rsidRP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A REPRESENTAÇÃO DAS DIMENSÕES DOS SUPORTES EM PROJETO É MERAMENTE ESQUEMÁTICA E CADA MODELO REQUERIDO E RESPECTIVAS FUNDAÇÕES DEVERÃO SER REAVALIADOS, CALCULADOS, EXECUTADOS E IMPLANTADO SOB RESPONSABILIDADE TÉCNICA DA FORNECEDORA CONTRATADA, COM EMISSÃO DA A.R.T. CORRESPONDENTE AOS SERVIÇOS EXECUTADOS.</w:t>
      </w:r>
    </w:p>
    <w:p w:rsid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A IMPLANTAÇÃO DOS SEMI-PÓRTICOS DEVE SER PRECEDIDA DE PROJETO ADEQUADO, OBEDECENDO A REFERIDA NORMA QUANTO AOS ASPECTOS DE MATERIAIS, DIMENSÕES E SERVIÇOS.</w:t>
      </w:r>
    </w:p>
    <w:p w:rsidR="009B1197" w:rsidRDefault="009B1197" w:rsidP="009B1197">
      <w:pPr>
        <w:spacing w:line="360" w:lineRule="auto"/>
        <w:jc w:val="both"/>
        <w:rPr>
          <w:rFonts w:ascii="Arial Narrow" w:hAnsi="Arial Narrow"/>
          <w:b/>
        </w:rPr>
      </w:pPr>
      <w:r w:rsidRPr="009B1197">
        <w:rPr>
          <w:rFonts w:ascii="Arial Narrow" w:hAnsi="Arial Narrow"/>
          <w:b/>
        </w:rPr>
        <w:t>1.7.1 - TERRA VEGETAL (GRANEL)</w:t>
      </w:r>
    </w:p>
    <w:p w:rsidR="009B1197" w:rsidRPr="009B1197" w:rsidRDefault="009B1197" w:rsidP="009B1197">
      <w:pPr>
        <w:spacing w:line="360" w:lineRule="auto"/>
        <w:jc w:val="both"/>
        <w:rPr>
          <w:rFonts w:ascii="Arial Narrow" w:hAnsi="Arial Narrow"/>
        </w:rPr>
      </w:pPr>
      <w:r w:rsidRPr="009B1197">
        <w:rPr>
          <w:rFonts w:ascii="Arial Narrow" w:hAnsi="Arial Narrow"/>
        </w:rPr>
        <w:t xml:space="preserve">AO SOLO NATURAL EXISTENTE, SERÁ ACRESCIDO DE TERRA VEGETAL, PRÓPRIA PARA O PLANTIO E ISENTA DE PRAGA E ERVAS DANINHAS; DEVERÁ SER ADICIONADA A TERRA, ADUBO ORGÂNICO. </w:t>
      </w:r>
    </w:p>
    <w:p w:rsidR="009B1197" w:rsidRDefault="009B1197" w:rsidP="00D74699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1.7.2 - </w:t>
      </w:r>
      <w:r w:rsidRPr="009B1197">
        <w:rPr>
          <w:rFonts w:ascii="Arial Narrow" w:hAnsi="Arial Narrow"/>
          <w:b/>
        </w:rPr>
        <w:t>PLANTIO DE GRAMA EM PLACAS. AF_05/2018</w:t>
      </w:r>
    </w:p>
    <w:p w:rsidR="00753006" w:rsidRDefault="00753006" w:rsidP="00753006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ComicSansMS"/>
        </w:rPr>
      </w:pPr>
      <w:r w:rsidRPr="00753006">
        <w:rPr>
          <w:rFonts w:ascii="Arial Narrow" w:hAnsi="Arial Narrow" w:cs="ComicSansMS"/>
        </w:rPr>
        <w:t>CONDIÇÕES FITOSSANITÁRIAS: AS PLACAS OU ROLOS DE GRAMA</w:t>
      </w:r>
      <w:r>
        <w:rPr>
          <w:rFonts w:ascii="Arial Narrow" w:hAnsi="Arial Narrow" w:cs="ComicSansMS"/>
        </w:rPr>
        <w:t xml:space="preserve"> </w:t>
      </w:r>
      <w:r w:rsidRPr="00753006">
        <w:rPr>
          <w:rFonts w:ascii="Arial Narrow" w:hAnsi="Arial Narrow" w:cs="ComicSansMS"/>
        </w:rPr>
        <w:t>DEVERÃO ESTAR EM PERFEITO ESTADO FITOSSANITÁRIO, SEM APRESENTAR</w:t>
      </w:r>
      <w:r>
        <w:rPr>
          <w:rFonts w:ascii="Arial Narrow" w:hAnsi="Arial Narrow" w:cs="ComicSansMS"/>
        </w:rPr>
        <w:t xml:space="preserve"> </w:t>
      </w:r>
      <w:r w:rsidRPr="00753006">
        <w:rPr>
          <w:rFonts w:ascii="Arial Narrow" w:hAnsi="Arial Narrow" w:cs="ComicSansMS"/>
        </w:rPr>
        <w:t>SINTOMAS DE DOENÇAS, DEFICIÊNCIAS NUTRICIONAIS OU PARTES DANIFICADAS,</w:t>
      </w:r>
      <w:r>
        <w:rPr>
          <w:rFonts w:ascii="Arial Narrow" w:hAnsi="Arial Narrow" w:cs="ComicSansMS"/>
        </w:rPr>
        <w:t xml:space="preserve"> </w:t>
      </w:r>
      <w:r w:rsidRPr="00753006">
        <w:rPr>
          <w:rFonts w:ascii="Arial Narrow" w:hAnsi="Arial Narrow" w:cs="ComicSansMS"/>
        </w:rPr>
        <w:t>E SEM A PRESENÇA DE ERVAS DANINHAS E/ OU PROPÁGULOS QUE POSSAM VIR A</w:t>
      </w:r>
      <w:r>
        <w:rPr>
          <w:rFonts w:ascii="Arial Narrow" w:hAnsi="Arial Narrow" w:cs="ComicSansMS"/>
        </w:rPr>
        <w:t xml:space="preserve"> </w:t>
      </w:r>
      <w:r w:rsidRPr="00753006">
        <w:rPr>
          <w:rFonts w:ascii="Arial Narrow" w:hAnsi="Arial Narrow" w:cs="ComicSansMS"/>
        </w:rPr>
        <w:t>INFESTAR AS ÁREAS DO JARDIM.</w:t>
      </w:r>
    </w:p>
    <w:p w:rsidR="00753006" w:rsidRPr="00753006" w:rsidRDefault="00753006" w:rsidP="00753006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ComicSansMS"/>
        </w:rPr>
      </w:pPr>
    </w:p>
    <w:p w:rsidR="00753006" w:rsidRDefault="00753006" w:rsidP="00753006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ComicSansMS"/>
        </w:rPr>
      </w:pPr>
      <w:r w:rsidRPr="00753006">
        <w:rPr>
          <w:rFonts w:ascii="Arial Narrow" w:hAnsi="Arial Narrow" w:cs="ComicSansMS"/>
        </w:rPr>
        <w:lastRenderedPageBreak/>
        <w:t>CONDIÇÕES DE MANUSEIO: AS PLACAS OU ROLOS DEVERÃO SER</w:t>
      </w:r>
      <w:r>
        <w:rPr>
          <w:rFonts w:ascii="Arial Narrow" w:hAnsi="Arial Narrow" w:cs="ComicSansMS"/>
        </w:rPr>
        <w:t xml:space="preserve"> </w:t>
      </w:r>
      <w:r w:rsidRPr="00753006">
        <w:rPr>
          <w:rFonts w:ascii="Arial Narrow" w:hAnsi="Arial Narrow" w:cs="ComicSansMS"/>
        </w:rPr>
        <w:t>DEVIDAMENTE TRANSPORTADOS PARA EVITAR DANOS AS SUAS PARTES.</w:t>
      </w:r>
    </w:p>
    <w:p w:rsidR="00753006" w:rsidRPr="00753006" w:rsidRDefault="00753006" w:rsidP="00753006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ComicSansMS"/>
        </w:rPr>
      </w:pPr>
    </w:p>
    <w:p w:rsidR="00753006" w:rsidRDefault="00753006" w:rsidP="00753006">
      <w:pPr>
        <w:autoSpaceDE w:val="0"/>
        <w:autoSpaceDN w:val="0"/>
        <w:adjustRightInd w:val="0"/>
        <w:spacing w:after="0" w:line="360" w:lineRule="auto"/>
        <w:rPr>
          <w:rFonts w:ascii="Arial Narrow" w:hAnsi="Arial Narrow" w:cs="ComicSansMS"/>
        </w:rPr>
      </w:pPr>
      <w:r w:rsidRPr="00753006">
        <w:rPr>
          <w:rFonts w:ascii="Arial Narrow" w:hAnsi="Arial Narrow" w:cs="ComicSansMS"/>
        </w:rPr>
        <w:t>CUIDADOS COM AS MUDAS: O GRAMADO DEVERÁ SER EXECUTADO</w:t>
      </w:r>
      <w:r>
        <w:rPr>
          <w:rFonts w:ascii="Arial Narrow" w:hAnsi="Arial Narrow" w:cs="ComicSansMS"/>
        </w:rPr>
        <w:t xml:space="preserve"> </w:t>
      </w:r>
      <w:r w:rsidRPr="00753006">
        <w:rPr>
          <w:rFonts w:ascii="Arial Narrow" w:hAnsi="Arial Narrow" w:cs="ComicSansMS"/>
        </w:rPr>
        <w:t>O MAIS BREVEMENTE POSSÍVEL A PARTIR DE SUA CHEGADA À OBRA.</w:t>
      </w:r>
    </w:p>
    <w:p w:rsidR="00753006" w:rsidRPr="00753006" w:rsidRDefault="00753006" w:rsidP="00753006">
      <w:pPr>
        <w:autoSpaceDE w:val="0"/>
        <w:autoSpaceDN w:val="0"/>
        <w:adjustRightInd w:val="0"/>
        <w:spacing w:after="0" w:line="360" w:lineRule="auto"/>
        <w:rPr>
          <w:rFonts w:ascii="Arial Narrow" w:hAnsi="Arial Narrow" w:cs="ComicSansMS"/>
        </w:rPr>
      </w:pPr>
    </w:p>
    <w:p w:rsidR="00753006" w:rsidRPr="00753006" w:rsidRDefault="00753006" w:rsidP="00753006">
      <w:pPr>
        <w:autoSpaceDE w:val="0"/>
        <w:autoSpaceDN w:val="0"/>
        <w:adjustRightInd w:val="0"/>
        <w:spacing w:after="0" w:line="360" w:lineRule="auto"/>
        <w:rPr>
          <w:rFonts w:ascii="Arial Narrow" w:hAnsi="Arial Narrow" w:cs="ComicSansMS"/>
          <w:b/>
        </w:rPr>
      </w:pPr>
      <w:r w:rsidRPr="00753006">
        <w:rPr>
          <w:rFonts w:ascii="Arial Narrow" w:hAnsi="Arial Narrow" w:cs="ComicSansMS"/>
          <w:b/>
        </w:rPr>
        <w:t>PLANTIO:</w:t>
      </w:r>
    </w:p>
    <w:p w:rsidR="00753006" w:rsidRDefault="00753006" w:rsidP="00753006">
      <w:pPr>
        <w:autoSpaceDE w:val="0"/>
        <w:autoSpaceDN w:val="0"/>
        <w:adjustRightInd w:val="0"/>
        <w:spacing w:after="0" w:line="360" w:lineRule="auto"/>
        <w:rPr>
          <w:rFonts w:ascii="Arial Narrow" w:hAnsi="Arial Narrow" w:cs="ComicSansMS"/>
        </w:rPr>
      </w:pPr>
    </w:p>
    <w:p w:rsidR="00753006" w:rsidRDefault="00753006" w:rsidP="00753006">
      <w:pPr>
        <w:autoSpaceDE w:val="0"/>
        <w:autoSpaceDN w:val="0"/>
        <w:adjustRightInd w:val="0"/>
        <w:spacing w:after="0" w:line="360" w:lineRule="auto"/>
        <w:rPr>
          <w:rFonts w:ascii="Arial Narrow" w:hAnsi="Arial Narrow" w:cs="ComicSansMS"/>
        </w:rPr>
      </w:pPr>
      <w:r w:rsidRPr="00753006">
        <w:rPr>
          <w:rFonts w:ascii="Arial Narrow" w:hAnsi="Arial Narrow" w:cs="ComicSansMS"/>
        </w:rPr>
        <w:t>A GRAMA DEVERÁ SER A ÚLTIMA ESPÉCIE A SER IMPLANTADA NO JARDIM.</w:t>
      </w:r>
    </w:p>
    <w:p w:rsidR="00753006" w:rsidRDefault="00753006" w:rsidP="00753006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ComicSansMS"/>
        </w:rPr>
      </w:pPr>
    </w:p>
    <w:p w:rsidR="00753006" w:rsidRDefault="00753006" w:rsidP="00753006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ComicSansMS"/>
        </w:rPr>
      </w:pPr>
      <w:r w:rsidRPr="00753006">
        <w:rPr>
          <w:rFonts w:ascii="Arial Narrow" w:hAnsi="Arial Narrow" w:cs="ComicSansMS"/>
        </w:rPr>
        <w:t>O TERRENO A SER GRAMADO DEVERÁ SER NIVELADO DEIXANDO UMA</w:t>
      </w:r>
      <w:r>
        <w:rPr>
          <w:rFonts w:ascii="Arial Narrow" w:hAnsi="Arial Narrow" w:cs="ComicSansMS"/>
        </w:rPr>
        <w:t xml:space="preserve"> </w:t>
      </w:r>
      <w:r w:rsidRPr="00753006">
        <w:rPr>
          <w:rFonts w:ascii="Arial Narrow" w:hAnsi="Arial Narrow" w:cs="ComicSansMS"/>
        </w:rPr>
        <w:t>PROFUNDIDADE DE 3 A 5 CM ABAIXO DO NÍVEL FINAL PARA GARANTIR A</w:t>
      </w:r>
      <w:r>
        <w:rPr>
          <w:rFonts w:ascii="Arial Narrow" w:hAnsi="Arial Narrow" w:cs="ComicSansMS"/>
        </w:rPr>
        <w:t xml:space="preserve"> </w:t>
      </w:r>
      <w:r w:rsidRPr="00753006">
        <w:rPr>
          <w:rFonts w:ascii="Arial Narrow" w:hAnsi="Arial Narrow" w:cs="ComicSansMS"/>
        </w:rPr>
        <w:t>HOMOGENEIDADE NO PLANTIO.</w:t>
      </w:r>
    </w:p>
    <w:p w:rsidR="00753006" w:rsidRPr="00753006" w:rsidRDefault="00753006" w:rsidP="0075300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</w:rPr>
      </w:pPr>
    </w:p>
    <w:p w:rsidR="009B1197" w:rsidRDefault="009B1197" w:rsidP="00D74699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1.7.3 - </w:t>
      </w:r>
      <w:r w:rsidRPr="009B1197">
        <w:rPr>
          <w:rFonts w:ascii="Arial Narrow" w:hAnsi="Arial Narrow"/>
          <w:b/>
        </w:rPr>
        <w:t xml:space="preserve">MARCO INAUGURAL H=0,87M - TIPO III - (BASE E TOTEM METÁLICO REVESTIDO POR ALUMÍNIO COMPOSTO) </w:t>
      </w:r>
      <w:r w:rsidR="00CC4581">
        <w:rPr>
          <w:rFonts w:ascii="Arial Narrow" w:hAnsi="Arial Narrow"/>
          <w:b/>
        </w:rPr>
        <w:t>–</w:t>
      </w:r>
      <w:r w:rsidRPr="009B1197">
        <w:rPr>
          <w:rFonts w:ascii="Arial Narrow" w:hAnsi="Arial Narrow"/>
          <w:b/>
        </w:rPr>
        <w:t xml:space="preserve"> 2015</w:t>
      </w:r>
    </w:p>
    <w:p w:rsidR="00CC4581" w:rsidRPr="00A62015" w:rsidRDefault="00A62015" w:rsidP="00D74699">
      <w:pPr>
        <w:spacing w:line="360" w:lineRule="auto"/>
        <w:jc w:val="both"/>
        <w:rPr>
          <w:rFonts w:ascii="Arial Narrow" w:hAnsi="Arial Narrow"/>
        </w:rPr>
      </w:pPr>
      <w:r w:rsidRPr="00A62015">
        <w:rPr>
          <w:rFonts w:ascii="Arial Narrow" w:hAnsi="Arial Narrow"/>
        </w:rPr>
        <w:t>MARCO INAUGURAL SEGUINDO O MODELO PADRÃO DO CONTRATANTE.</w:t>
      </w:r>
    </w:p>
    <w:p w:rsidR="00D74699" w:rsidRDefault="00C85739" w:rsidP="00D74699">
      <w:pPr>
        <w:spacing w:line="36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1.7.4</w:t>
      </w:r>
      <w:r w:rsidR="00D74699" w:rsidRPr="00D74699">
        <w:rPr>
          <w:rFonts w:ascii="Arial Narrow" w:hAnsi="Arial Narrow"/>
          <w:b/>
        </w:rPr>
        <w:t xml:space="preserve"> - LIMPEZA DE RUAS (VARRIÇÃO E REMOÇÃO DE ENTULHOS)</w:t>
      </w:r>
    </w:p>
    <w:p w:rsidR="00D74699" w:rsidRDefault="00D74699" w:rsidP="00D74699">
      <w:pPr>
        <w:spacing w:line="360" w:lineRule="auto"/>
        <w:jc w:val="both"/>
        <w:rPr>
          <w:rFonts w:ascii="Arial Narrow" w:hAnsi="Arial Narrow"/>
        </w:rPr>
      </w:pPr>
      <w:r w:rsidRPr="00D74699">
        <w:rPr>
          <w:rFonts w:ascii="Arial Narrow" w:hAnsi="Arial Narrow"/>
        </w:rPr>
        <w:t>APÓS O TÉRMINO DOS SERVIÇOS, SERÁ FEITA A LIMPEZA GERAL DOS LOCAIS DE INSTALAÇÃO, E DEVERÁ SER REMOV</w:t>
      </w:r>
      <w:bookmarkStart w:id="0" w:name="_GoBack"/>
      <w:bookmarkEnd w:id="0"/>
      <w:r w:rsidRPr="00D74699">
        <w:rPr>
          <w:rFonts w:ascii="Arial Narrow" w:hAnsi="Arial Narrow"/>
        </w:rPr>
        <w:t>IDO TODO O ENTULHO OU DETRITOS AINDA EXISTENTES.</w:t>
      </w:r>
    </w:p>
    <w:sectPr w:rsidR="00D74699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60D" w:rsidRDefault="0028260D" w:rsidP="0022670F">
      <w:pPr>
        <w:spacing w:after="0" w:line="240" w:lineRule="auto"/>
      </w:pPr>
      <w:r>
        <w:separator/>
      </w:r>
    </w:p>
  </w:endnote>
  <w:endnote w:type="continuationSeparator" w:id="0">
    <w:p w:rsidR="0028260D" w:rsidRDefault="0028260D" w:rsidP="00226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5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Sans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60D" w:rsidRDefault="0028260D" w:rsidP="0022670F">
      <w:pPr>
        <w:spacing w:after="0" w:line="240" w:lineRule="auto"/>
      </w:pPr>
      <w:r>
        <w:separator/>
      </w:r>
    </w:p>
  </w:footnote>
  <w:footnote w:type="continuationSeparator" w:id="0">
    <w:p w:rsidR="0028260D" w:rsidRDefault="0028260D" w:rsidP="00226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ade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0"/>
      <w:gridCol w:w="4804"/>
      <w:gridCol w:w="1910"/>
    </w:tblGrid>
    <w:tr w:rsidR="0022670F" w:rsidTr="0022670F">
      <w:trPr>
        <w:jc w:val="center"/>
      </w:trPr>
      <w:tc>
        <w:tcPr>
          <w:tcW w:w="1696" w:type="dxa"/>
        </w:tcPr>
        <w:p w:rsidR="0022670F" w:rsidRDefault="0022670F">
          <w:pPr>
            <w:pStyle w:val="Cabealho"/>
          </w:pPr>
          <w:r>
            <w:rPr>
              <w:noProof/>
              <w:lang w:eastAsia="pt-BR"/>
            </w:rPr>
            <w:drawing>
              <wp:inline distT="0" distB="0" distL="0" distR="0" wp14:anchorId="1EB2BD35" wp14:editId="4A115CB7">
                <wp:extent cx="1045470" cy="1011810"/>
                <wp:effectExtent l="0" t="0" r="2540" b="0"/>
                <wp:docPr id="9" name="Imagem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400-000009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agem 2">
                          <a:extLst>
                            <a:ext uri="{FF2B5EF4-FFF2-40B4-BE49-F238E27FC236}">
                              <a16:creationId xmlns:a16="http://schemas.microsoft.com/office/drawing/2014/main" id="{00000000-0008-0000-0400-000009000000}"/>
                            </a:ext>
                          </a:extLst>
                        </pic:cNvPr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1045470" cy="10118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8" w:type="dxa"/>
          <w:vAlign w:val="center"/>
        </w:tcPr>
        <w:p w:rsidR="0022670F" w:rsidRDefault="0022670F" w:rsidP="0022670F">
          <w:pPr>
            <w:pStyle w:val="Cabealho"/>
            <w:jc w:val="center"/>
            <w:rPr>
              <w:rFonts w:ascii="Arial Narrow" w:hAnsi="Arial Narrow"/>
              <w:b/>
              <w:sz w:val="44"/>
            </w:rPr>
          </w:pPr>
          <w:r w:rsidRPr="0022670F">
            <w:rPr>
              <w:rFonts w:ascii="Arial Narrow" w:hAnsi="Arial Narrow"/>
              <w:b/>
              <w:sz w:val="44"/>
            </w:rPr>
            <w:t>MEMORIAL DECRITIVO</w:t>
          </w:r>
        </w:p>
        <w:p w:rsidR="0022670F" w:rsidRDefault="0022670F" w:rsidP="0022670F">
          <w:pPr>
            <w:pStyle w:val="Cabealho"/>
            <w:jc w:val="center"/>
          </w:pPr>
          <w:r w:rsidRPr="0022670F">
            <w:rPr>
              <w:rFonts w:ascii="Arial Narrow" w:hAnsi="Arial Narrow"/>
              <w:b/>
              <w:sz w:val="24"/>
            </w:rPr>
            <w:t>INTERSEÇÃO RODOVIÁRIA DO ACESSO VIÁRIO DO MUNICÍPIO LAGOA DA CANOA</w:t>
          </w:r>
        </w:p>
      </w:tc>
      <w:tc>
        <w:tcPr>
          <w:tcW w:w="1910" w:type="dxa"/>
        </w:tcPr>
        <w:p w:rsidR="0022670F" w:rsidRDefault="0022670F" w:rsidP="0022670F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43160CEC" wp14:editId="3FFA8BB5">
                <wp:extent cx="1116360" cy="806760"/>
                <wp:effectExtent l="0" t="0" r="7620" b="0"/>
                <wp:docPr id="8" name="rg_hi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400-000008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rg_hi">
                          <a:extLst>
                            <a:ext uri="{FF2B5EF4-FFF2-40B4-BE49-F238E27FC236}">
                              <a16:creationId xmlns:a16="http://schemas.microsoft.com/office/drawing/2014/main" id="{00000000-0008-0000-0400-000008000000}"/>
                            </a:ext>
                          </a:extLst>
                        </pic:cNvPr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1116360" cy="80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670F" w:rsidRDefault="0022670F">
    <w:pPr>
      <w:pStyle w:val="Cabealho"/>
    </w:pPr>
  </w:p>
  <w:p w:rsidR="0022670F" w:rsidRDefault="002267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024F3"/>
    <w:multiLevelType w:val="multilevel"/>
    <w:tmpl w:val="E5AC91FC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E32"/>
    <w:rsid w:val="000E7D28"/>
    <w:rsid w:val="0022670F"/>
    <w:rsid w:val="0028260D"/>
    <w:rsid w:val="004177EF"/>
    <w:rsid w:val="0054195A"/>
    <w:rsid w:val="006A2FC0"/>
    <w:rsid w:val="00753006"/>
    <w:rsid w:val="007C0A91"/>
    <w:rsid w:val="00877E32"/>
    <w:rsid w:val="00887DC0"/>
    <w:rsid w:val="009B1197"/>
    <w:rsid w:val="00A62015"/>
    <w:rsid w:val="00AA673F"/>
    <w:rsid w:val="00B27552"/>
    <w:rsid w:val="00C85739"/>
    <w:rsid w:val="00CC4581"/>
    <w:rsid w:val="00D74699"/>
    <w:rsid w:val="00EF76DA"/>
    <w:rsid w:val="00F57E93"/>
    <w:rsid w:val="00F9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92F2"/>
  <w15:chartTrackingRefBased/>
  <w15:docId w15:val="{5B94E2E6-3CF6-4BB6-BEA8-DA7D6AC0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77E32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2267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2670F"/>
  </w:style>
  <w:style w:type="paragraph" w:styleId="Rodap">
    <w:name w:val="footer"/>
    <w:basedOn w:val="Normal"/>
    <w:link w:val="RodapChar"/>
    <w:uiPriority w:val="99"/>
    <w:unhideWhenUsed/>
    <w:rsid w:val="002267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670F"/>
  </w:style>
  <w:style w:type="table" w:styleId="Tabelacomgrade">
    <w:name w:val="Table Grid"/>
    <w:basedOn w:val="Tabelanormal"/>
    <w:uiPriority w:val="39"/>
    <w:rsid w:val="00226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11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7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7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3114</Words>
  <Characters>16816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2019-05-12T23:27:00Z</cp:lastPrinted>
  <dcterms:created xsi:type="dcterms:W3CDTF">2019-05-12T23:29:00Z</dcterms:created>
  <dcterms:modified xsi:type="dcterms:W3CDTF">2019-05-12T23:29:00Z</dcterms:modified>
</cp:coreProperties>
</file>